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E837" w14:textId="2FC13079" w:rsidR="00056B7B" w:rsidRDefault="00B17931" w:rsidP="00056B7B">
      <w:pPr>
        <w:numPr>
          <w:ilvl w:val="0"/>
          <w:numId w:val="0"/>
        </w:numPr>
        <w:spacing w:after="120" w:line="240" w:lineRule="atLeast"/>
        <w:jc w:val="center"/>
        <w:outlineLvl w:val="0"/>
        <w:rPr>
          <w:rFonts w:ascii="Verdana" w:eastAsia="Times New Roman" w:hAnsi="Verdana"/>
          <w:b/>
          <w:bCs/>
          <w:color w:val="0033FF"/>
          <w:kern w:val="36"/>
          <w:sz w:val="34"/>
          <w:szCs w:val="34"/>
          <w:u w:val="single"/>
        </w:rPr>
      </w:pPr>
      <w:r>
        <w:rPr>
          <w:b/>
          <w:noProof/>
          <w:sz w:val="22"/>
        </w:rPr>
        <w:drawing>
          <wp:anchor distT="0" distB="0" distL="114300" distR="114300" simplePos="0" relativeHeight="251663360" behindDoc="0" locked="0" layoutInCell="1" allowOverlap="1" wp14:anchorId="4141288B" wp14:editId="5D124C38">
            <wp:simplePos x="0" y="0"/>
            <wp:positionH relativeFrom="column">
              <wp:posOffset>5467985</wp:posOffset>
            </wp:positionH>
            <wp:positionV relativeFrom="paragraph">
              <wp:posOffset>28575</wp:posOffset>
            </wp:positionV>
            <wp:extent cx="1049020" cy="1125220"/>
            <wp:effectExtent l="19050" t="19050" r="17780" b="17780"/>
            <wp:wrapSquare wrapText="bothSides"/>
            <wp:docPr id="5"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49020" cy="112522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14:paraId="04912C93" w14:textId="1357F0E5" w:rsidR="00056B7B" w:rsidRPr="00A97E5B" w:rsidRDefault="00056B7B" w:rsidP="00056B7B">
      <w:pPr>
        <w:numPr>
          <w:ilvl w:val="0"/>
          <w:numId w:val="0"/>
        </w:numPr>
        <w:spacing w:after="120" w:line="240" w:lineRule="atLeast"/>
        <w:jc w:val="center"/>
        <w:outlineLvl w:val="0"/>
        <w:rPr>
          <w:rFonts w:asciiTheme="minorHAnsi" w:eastAsia="Times New Roman" w:hAnsiTheme="minorHAnsi"/>
          <w:b/>
          <w:bCs/>
          <w:color w:val="0033FF"/>
          <w:kern w:val="36"/>
          <w:sz w:val="34"/>
          <w:szCs w:val="34"/>
        </w:rPr>
      </w:pPr>
      <w:r w:rsidRPr="00A97E5B">
        <w:rPr>
          <w:rFonts w:asciiTheme="minorHAnsi" w:eastAsia="Times New Roman" w:hAnsiTheme="minorHAnsi"/>
          <w:b/>
          <w:bCs/>
          <w:color w:val="0033FF"/>
          <w:kern w:val="36"/>
          <w:sz w:val="34"/>
          <w:szCs w:val="34"/>
          <w:u w:val="single"/>
        </w:rPr>
        <w:t>Chesterbrook Academy –Preston</w:t>
      </w:r>
    </w:p>
    <w:p w14:paraId="5067A56B" w14:textId="77777777" w:rsidR="00056B7B" w:rsidRPr="00A97E5B" w:rsidRDefault="00056B7B" w:rsidP="00056B7B">
      <w:pPr>
        <w:numPr>
          <w:ilvl w:val="0"/>
          <w:numId w:val="0"/>
        </w:numPr>
        <w:spacing w:before="120" w:after="120" w:line="240" w:lineRule="atLeast"/>
        <w:jc w:val="center"/>
        <w:outlineLvl w:val="0"/>
        <w:rPr>
          <w:rFonts w:asciiTheme="minorHAnsi" w:eastAsia="Times New Roman" w:hAnsiTheme="minorHAnsi"/>
          <w:b/>
          <w:bCs/>
          <w:color w:val="0033FF"/>
          <w:kern w:val="36"/>
          <w:sz w:val="34"/>
          <w:szCs w:val="34"/>
        </w:rPr>
      </w:pPr>
      <w:r w:rsidRPr="00A97E5B">
        <w:rPr>
          <w:rFonts w:asciiTheme="minorHAnsi" w:eastAsia="Times New Roman" w:hAnsiTheme="minorHAnsi"/>
          <w:b/>
          <w:bCs/>
          <w:color w:val="0033FF"/>
          <w:kern w:val="36"/>
          <w:sz w:val="34"/>
          <w:szCs w:val="34"/>
          <w:u w:val="single"/>
        </w:rPr>
        <w:t>January Newsletter</w:t>
      </w:r>
    </w:p>
    <w:p w14:paraId="3341E58B" w14:textId="77777777" w:rsidR="00056B7B" w:rsidRPr="00A97E5B" w:rsidRDefault="00056B7B" w:rsidP="00056B7B">
      <w:pPr>
        <w:numPr>
          <w:ilvl w:val="0"/>
          <w:numId w:val="0"/>
        </w:numPr>
        <w:spacing w:before="120" w:after="120" w:line="240" w:lineRule="atLeast"/>
        <w:jc w:val="center"/>
        <w:outlineLvl w:val="0"/>
        <w:rPr>
          <w:rFonts w:asciiTheme="minorHAnsi" w:eastAsia="Times New Roman" w:hAnsiTheme="minorHAnsi"/>
          <w:b/>
          <w:bCs/>
          <w:color w:val="3C4F9D"/>
          <w:kern w:val="36"/>
          <w:sz w:val="34"/>
          <w:szCs w:val="34"/>
        </w:rPr>
      </w:pPr>
      <w:r w:rsidRPr="00A97E5B">
        <w:rPr>
          <w:rFonts w:asciiTheme="minorHAnsi" w:eastAsia="Times New Roman" w:hAnsiTheme="minorHAnsi"/>
          <w:b/>
          <w:bCs/>
          <w:color w:val="3C4F9D"/>
          <w:kern w:val="36"/>
          <w:sz w:val="34"/>
          <w:szCs w:val="34"/>
        </w:rPr>
        <w:t>  </w:t>
      </w:r>
    </w:p>
    <w:p w14:paraId="020FE003"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b/>
          <w:color w:val="0033FF"/>
        </w:rPr>
        <w:t>          </w:t>
      </w:r>
      <w:r w:rsidRPr="00A97E5B">
        <w:rPr>
          <w:rFonts w:asciiTheme="minorHAnsi" w:eastAsia="Times New Roman" w:hAnsiTheme="minorHAnsi"/>
          <w:b/>
          <w:color w:val="0033FF"/>
          <w:u w:val="single"/>
        </w:rPr>
        <w:t>From the Principal's Desk</w:t>
      </w:r>
    </w:p>
    <w:p w14:paraId="361196C0" w14:textId="3D9AD785" w:rsidR="00056B7B" w:rsidRPr="00A97E5B" w:rsidRDefault="00056B7B" w:rsidP="00056B7B">
      <w:pPr>
        <w:numPr>
          <w:ilvl w:val="0"/>
          <w:numId w:val="0"/>
        </w:numPr>
        <w:spacing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Happy New Year to everyone!  The Holiday Season has flown by and now it is time to get back to school!  This will be a busy month for our teachers, students, and me.  The teachers have planned many activities to get the students back into the swing of things</w:t>
      </w:r>
      <w:r w:rsidR="00453126">
        <w:rPr>
          <w:rFonts w:asciiTheme="minorHAnsi" w:eastAsia="Times New Roman" w:hAnsiTheme="minorHAnsi"/>
          <w:color w:val="414042"/>
        </w:rPr>
        <w:t>!</w:t>
      </w:r>
      <w:r w:rsidRPr="00A97E5B">
        <w:rPr>
          <w:rFonts w:asciiTheme="minorHAnsi" w:eastAsia="Times New Roman" w:hAnsiTheme="minorHAnsi"/>
          <w:color w:val="414042"/>
        </w:rPr>
        <w:t xml:space="preserve">  I was very lucky to find two new staff members to join our team.  </w:t>
      </w:r>
      <w:r w:rsidRPr="00391E2F">
        <w:rPr>
          <w:rFonts w:asciiTheme="minorHAnsi" w:eastAsia="Times New Roman" w:hAnsiTheme="minorHAnsi"/>
          <w:b/>
          <w:bCs/>
          <w:color w:val="414042"/>
        </w:rPr>
        <w:t xml:space="preserve">Please help me to welcome </w:t>
      </w:r>
      <w:r w:rsidR="00F908FB">
        <w:rPr>
          <w:rFonts w:asciiTheme="minorHAnsi" w:eastAsia="Times New Roman" w:hAnsiTheme="minorHAnsi"/>
          <w:b/>
          <w:bCs/>
          <w:color w:val="414042"/>
        </w:rPr>
        <w:t xml:space="preserve">our new teachers </w:t>
      </w:r>
      <w:r w:rsidRPr="00391E2F">
        <w:rPr>
          <w:rFonts w:asciiTheme="minorHAnsi" w:eastAsia="Times New Roman" w:hAnsiTheme="minorHAnsi"/>
          <w:b/>
          <w:bCs/>
          <w:color w:val="414042"/>
        </w:rPr>
        <w:t xml:space="preserve">Miss </w:t>
      </w:r>
      <w:r w:rsidR="00F908FB">
        <w:rPr>
          <w:rFonts w:asciiTheme="minorHAnsi" w:eastAsia="Times New Roman" w:hAnsiTheme="minorHAnsi"/>
          <w:b/>
          <w:bCs/>
          <w:color w:val="414042"/>
        </w:rPr>
        <w:t xml:space="preserve">Ashley and Miss Faryal! </w:t>
      </w:r>
      <w:r w:rsidR="00B17931">
        <w:rPr>
          <w:rFonts w:asciiTheme="minorHAnsi" w:eastAsia="Times New Roman" w:hAnsiTheme="minorHAnsi"/>
          <w:b/>
          <w:bCs/>
          <w:color w:val="414042"/>
        </w:rPr>
        <w:t xml:space="preserve"> Both of our new gals come to us with years of experience and education backgrounds! </w:t>
      </w:r>
      <w:r w:rsidR="00F908FB">
        <w:rPr>
          <w:rFonts w:asciiTheme="minorHAnsi" w:eastAsia="Times New Roman" w:hAnsiTheme="minorHAnsi"/>
          <w:b/>
          <w:bCs/>
          <w:color w:val="414042"/>
        </w:rPr>
        <w:t xml:space="preserve"> </w:t>
      </w:r>
      <w:r w:rsidRPr="00A97E5B">
        <w:rPr>
          <w:rFonts w:asciiTheme="minorHAnsi" w:eastAsia="Times New Roman" w:hAnsiTheme="minorHAnsi"/>
          <w:color w:val="414042"/>
        </w:rPr>
        <w:t xml:space="preserve">  While we are welcoming everyone, I would like to say a</w:t>
      </w:r>
      <w:r w:rsidRPr="00391E2F">
        <w:rPr>
          <w:rFonts w:asciiTheme="minorHAnsi" w:eastAsia="Times New Roman" w:hAnsiTheme="minorHAnsi"/>
          <w:b/>
          <w:bCs/>
          <w:color w:val="414042"/>
        </w:rPr>
        <w:t xml:space="preserve"> big hello and welcome to all of our new families</w:t>
      </w:r>
      <w:r w:rsidR="00B17931">
        <w:rPr>
          <w:rFonts w:asciiTheme="minorHAnsi" w:eastAsia="Times New Roman" w:hAnsiTheme="minorHAnsi"/>
          <w:color w:val="414042"/>
        </w:rPr>
        <w:t xml:space="preserve"> who have joined our school! </w:t>
      </w:r>
      <w:r w:rsidRPr="00A97E5B">
        <w:rPr>
          <w:rFonts w:asciiTheme="minorHAnsi" w:eastAsia="Times New Roman" w:hAnsiTheme="minorHAnsi"/>
          <w:color w:val="414042"/>
        </w:rPr>
        <w:t> A big Chesterbrook welcome to everyone! </w:t>
      </w:r>
    </w:p>
    <w:p w14:paraId="5BD11E6A"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Hope you all have a great month!</w:t>
      </w:r>
    </w:p>
    <w:p w14:paraId="68546110" w14:textId="77777777" w:rsidR="00453126" w:rsidRDefault="00056B7B" w:rsidP="00453126">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Tawni S. Connor, Principal </w:t>
      </w:r>
    </w:p>
    <w:p w14:paraId="5A8E3637" w14:textId="484B7FD0" w:rsidR="00056B7B" w:rsidRPr="00453126" w:rsidRDefault="00453126" w:rsidP="00453126">
      <w:pPr>
        <w:numPr>
          <w:ilvl w:val="0"/>
          <w:numId w:val="0"/>
        </w:numPr>
        <w:spacing w:before="240" w:after="240" w:line="240" w:lineRule="auto"/>
        <w:rPr>
          <w:rFonts w:asciiTheme="minorHAnsi" w:eastAsia="Times New Roman" w:hAnsiTheme="minorHAnsi"/>
          <w:color w:val="414042"/>
        </w:rPr>
      </w:pPr>
      <w:r>
        <w:rPr>
          <w:rFonts w:asciiTheme="minorHAnsi" w:eastAsia="Times New Roman" w:hAnsiTheme="minorHAnsi"/>
          <w:color w:val="414042"/>
        </w:rPr>
        <w:t xml:space="preserve">         </w:t>
      </w:r>
      <w:r w:rsidR="00056B7B" w:rsidRPr="00A97E5B">
        <w:rPr>
          <w:rFonts w:asciiTheme="minorHAnsi" w:eastAsia="Times New Roman" w:hAnsiTheme="minorHAnsi"/>
          <w:b/>
          <w:color w:val="0033FF"/>
          <w:u w:val="single"/>
        </w:rPr>
        <w:t>In this Issue</w:t>
      </w:r>
    </w:p>
    <w:p w14:paraId="1CC2B2CA" w14:textId="77777777" w:rsidR="00056B7B" w:rsidRPr="00A97E5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Important Dates for January </w:t>
      </w:r>
    </w:p>
    <w:p w14:paraId="7451A03C" w14:textId="77777777" w:rsidR="00056B7B" w:rsidRPr="00A97E5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Open House News! </w:t>
      </w:r>
    </w:p>
    <w:p w14:paraId="7A7D081E" w14:textId="77777777" w:rsidR="00056B7B" w:rsidRPr="00A97E5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Operation Snowflake Reminder </w:t>
      </w:r>
    </w:p>
    <w:p w14:paraId="5F4CA027"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b/>
          <w:color w:val="0033FF"/>
        </w:rPr>
        <w:t>          </w:t>
      </w:r>
      <w:r w:rsidRPr="00A97E5B">
        <w:rPr>
          <w:rFonts w:asciiTheme="minorHAnsi" w:eastAsia="Times New Roman" w:hAnsiTheme="minorHAnsi"/>
          <w:b/>
          <w:color w:val="0033FF"/>
          <w:u w:val="single"/>
        </w:rPr>
        <w:t>Important Dates in January</w:t>
      </w:r>
    </w:p>
    <w:p w14:paraId="19A8DF0C" w14:textId="77777777"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1 – School's Closed - Happy New Year! </w:t>
      </w:r>
    </w:p>
    <w:p w14:paraId="73A43E74" w14:textId="560F8E32" w:rsidR="00F908FB" w:rsidRPr="00A97E5B" w:rsidRDefault="00F908FB"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 – Happy Birthday Miss Tasha!</w:t>
      </w:r>
    </w:p>
    <w:p w14:paraId="7E8191E4" w14:textId="7F6D545D"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w:t>
      </w:r>
      <w:r w:rsidR="00B17931">
        <w:rPr>
          <w:rFonts w:asciiTheme="minorHAnsi" w:eastAsia="Times New Roman" w:hAnsiTheme="minorHAnsi"/>
          <w:color w:val="414042"/>
        </w:rPr>
        <w:t>4</w:t>
      </w:r>
      <w:r w:rsidRPr="00A97E5B">
        <w:rPr>
          <w:rFonts w:asciiTheme="minorHAnsi" w:eastAsia="Times New Roman" w:hAnsiTheme="minorHAnsi"/>
          <w:color w:val="414042"/>
        </w:rPr>
        <w:t xml:space="preserve"> - Tuition's Due </w:t>
      </w:r>
    </w:p>
    <w:p w14:paraId="04FB9D9F" w14:textId="280C1C3E" w:rsidR="00F908FB" w:rsidRPr="00A97E5B" w:rsidRDefault="00F908FB"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12 – Happy Anniversary Miss Lana!</w:t>
      </w:r>
    </w:p>
    <w:p w14:paraId="4BC6E36B" w14:textId="77777777"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18 – Happy Anniversary Miss Debbie! </w:t>
      </w:r>
    </w:p>
    <w:p w14:paraId="280F68FF" w14:textId="5FE989C4"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January 2</w:t>
      </w:r>
      <w:r w:rsidR="00B17931">
        <w:rPr>
          <w:rFonts w:asciiTheme="minorHAnsi" w:eastAsia="Times New Roman" w:hAnsiTheme="minorHAnsi"/>
          <w:color w:val="414042"/>
        </w:rPr>
        <w:t>3</w:t>
      </w:r>
      <w:r w:rsidRPr="00A97E5B">
        <w:rPr>
          <w:rFonts w:asciiTheme="minorHAnsi" w:eastAsia="Times New Roman" w:hAnsiTheme="minorHAnsi"/>
          <w:color w:val="414042"/>
        </w:rPr>
        <w:t xml:space="preserve"> - Open House for potential new families! </w:t>
      </w:r>
    </w:p>
    <w:p w14:paraId="1D5712A6" w14:textId="02377D28" w:rsidR="00B17931" w:rsidRPr="00A97E5B" w:rsidRDefault="00B17931"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26 – Back Pack Buddy Collection Day!</w:t>
      </w:r>
    </w:p>
    <w:p w14:paraId="7C03BC77" w14:textId="14A95FD4" w:rsidR="00056B7B" w:rsidRPr="00F908FB" w:rsidRDefault="00056B7B" w:rsidP="00F908F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28 – Happy Birthday Miss Jeanine! </w:t>
      </w:r>
    </w:p>
    <w:p w14:paraId="36621598" w14:textId="3A0D78BF"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Tuesday: </w:t>
      </w:r>
      <w:r w:rsidR="00B07FB5">
        <w:rPr>
          <w:rFonts w:asciiTheme="minorHAnsi" w:eastAsia="Times New Roman" w:hAnsiTheme="minorHAnsi"/>
          <w:color w:val="414042"/>
        </w:rPr>
        <w:t>Soccer</w:t>
      </w:r>
      <w:r w:rsidRPr="00A97E5B">
        <w:rPr>
          <w:rFonts w:asciiTheme="minorHAnsi" w:eastAsia="Times New Roman" w:hAnsiTheme="minorHAnsi"/>
          <w:color w:val="414042"/>
        </w:rPr>
        <w:t xml:space="preserve"> </w:t>
      </w:r>
      <w:r w:rsidR="00F908FB">
        <w:rPr>
          <w:rFonts w:asciiTheme="minorHAnsi" w:eastAsia="Times New Roman" w:hAnsiTheme="minorHAnsi"/>
          <w:color w:val="414042"/>
        </w:rPr>
        <w:t>Shots</w:t>
      </w:r>
    </w:p>
    <w:p w14:paraId="6BE34581" w14:textId="31DE0E9B"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Wednesday: </w:t>
      </w:r>
      <w:r w:rsidR="00B07FB5">
        <w:rPr>
          <w:rFonts w:asciiTheme="minorHAnsi" w:eastAsia="Times New Roman" w:hAnsiTheme="minorHAnsi"/>
          <w:color w:val="414042"/>
        </w:rPr>
        <w:t>Gymnastics</w:t>
      </w:r>
      <w:r w:rsidR="00F908FB">
        <w:rPr>
          <w:rFonts w:asciiTheme="minorHAnsi" w:eastAsia="Times New Roman" w:hAnsiTheme="minorHAnsi"/>
          <w:color w:val="414042"/>
        </w:rPr>
        <w:t xml:space="preserve"> / Dance Class</w:t>
      </w:r>
      <w:r w:rsidRPr="00A97E5B">
        <w:rPr>
          <w:rFonts w:asciiTheme="minorHAnsi" w:eastAsia="Times New Roman" w:hAnsiTheme="minorHAnsi"/>
          <w:color w:val="414042"/>
        </w:rPr>
        <w:t xml:space="preserve"> </w:t>
      </w:r>
    </w:p>
    <w:p w14:paraId="08EE452D" w14:textId="77777777"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Friday: White Tiger Martial Arts </w:t>
      </w:r>
    </w:p>
    <w:p w14:paraId="784AE431" w14:textId="77777777" w:rsidR="00B17931" w:rsidRDefault="00453126" w:rsidP="00453126">
      <w:pPr>
        <w:numPr>
          <w:ilvl w:val="0"/>
          <w:numId w:val="0"/>
        </w:numPr>
        <w:spacing w:before="240" w:after="240" w:line="240" w:lineRule="auto"/>
        <w:rPr>
          <w:rFonts w:asciiTheme="minorHAnsi" w:eastAsia="Times New Roman" w:hAnsiTheme="minorHAnsi"/>
          <w:color w:val="414042"/>
        </w:rPr>
      </w:pPr>
      <w:r>
        <w:rPr>
          <w:rFonts w:asciiTheme="minorHAnsi" w:eastAsia="Times New Roman" w:hAnsiTheme="minorHAnsi"/>
          <w:color w:val="414042"/>
        </w:rPr>
        <w:t xml:space="preserve">      </w:t>
      </w:r>
    </w:p>
    <w:p w14:paraId="3B4CA739" w14:textId="6C212961" w:rsidR="00056B7B" w:rsidRPr="00453126" w:rsidRDefault="00056B7B" w:rsidP="00453126">
      <w:pPr>
        <w:numPr>
          <w:ilvl w:val="0"/>
          <w:numId w:val="0"/>
        </w:numPr>
        <w:spacing w:before="240" w:after="240" w:line="240" w:lineRule="auto"/>
        <w:rPr>
          <w:rFonts w:asciiTheme="minorHAnsi" w:eastAsia="Times New Roman" w:hAnsiTheme="minorHAnsi"/>
          <w:color w:val="414042"/>
        </w:rPr>
      </w:pPr>
      <w:r w:rsidRPr="00A97E5B">
        <w:rPr>
          <w:rFonts w:asciiTheme="minorHAnsi" w:eastAsia="Times New Roman" w:hAnsiTheme="minorHAnsi"/>
          <w:b/>
          <w:color w:val="0033FF"/>
          <w:u w:val="single"/>
        </w:rPr>
        <w:lastRenderedPageBreak/>
        <w:t>January Open House</w:t>
      </w:r>
    </w:p>
    <w:p w14:paraId="06B7F8EC" w14:textId="7F7B5C8F"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On Saturday, November 2</w:t>
      </w:r>
      <w:r w:rsidR="00B17931">
        <w:rPr>
          <w:rFonts w:asciiTheme="minorHAnsi" w:eastAsia="Times New Roman" w:hAnsiTheme="minorHAnsi"/>
          <w:color w:val="414042"/>
        </w:rPr>
        <w:t>3</w:t>
      </w:r>
      <w:r w:rsidRPr="00A97E5B">
        <w:rPr>
          <w:rFonts w:asciiTheme="minorHAnsi" w:eastAsia="Times New Roman" w:hAnsiTheme="minorHAnsi"/>
          <w:color w:val="414042"/>
        </w:rPr>
        <w:t xml:space="preserve"> from 10 am - 1 pm, we will once again host an Open House for potential new families.  Please tell all of your co-workers, neighbors, friends, and family to come and check us out.  You know it and we know it--Chesterbrook Academy-Preston is the best!  Every child should have the opportunity to come here!  And as an added bonus, i</w:t>
      </w:r>
      <w:r w:rsidR="00453126">
        <w:rPr>
          <w:rFonts w:asciiTheme="minorHAnsi" w:eastAsia="Times New Roman" w:hAnsiTheme="minorHAnsi"/>
          <w:color w:val="414042"/>
        </w:rPr>
        <w:t xml:space="preserve">f someone you </w:t>
      </w:r>
      <w:r w:rsidRPr="00A97E5B">
        <w:rPr>
          <w:rFonts w:asciiTheme="minorHAnsi" w:eastAsia="Times New Roman" w:hAnsiTheme="minorHAnsi"/>
          <w:color w:val="414042"/>
        </w:rPr>
        <w:t>refer enrolls you will receive a free week of tuition after they are here for 90 days!!  How exciting!!!</w:t>
      </w:r>
    </w:p>
    <w:p w14:paraId="5AD52696"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w:t>
      </w:r>
    </w:p>
    <w:p w14:paraId="3E3632D1"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color w:val="0033FF"/>
        </w:rPr>
        <w:t xml:space="preserve">          </w:t>
      </w:r>
      <w:r w:rsidRPr="00A97E5B">
        <w:rPr>
          <w:rFonts w:asciiTheme="minorHAnsi" w:eastAsia="Times New Roman" w:hAnsiTheme="minorHAnsi"/>
          <w:b/>
          <w:color w:val="0033FF"/>
          <w:u w:val="single"/>
        </w:rPr>
        <w:t xml:space="preserve">Operation Snowflake </w:t>
      </w:r>
    </w:p>
    <w:p w14:paraId="40484C19" w14:textId="3A9AC865"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In the event of severe weather, we will make every effort to open on schedule and to remain open during the course of our regular hours of operation. In the event that severe weather requires us to close our school, delay our school or close early, parents will be notified initially by e-notify. Please make sure we have your most current email address and that you have added us to your address book so our message does not go to spam. In the event that your employer will not allow you to receive emails at work, please provide us with an alternate email address for you.  Parents may also call the school's voicemail at </w:t>
      </w:r>
      <w:r w:rsidRPr="00391E2F">
        <w:rPr>
          <w:rFonts w:asciiTheme="minorHAnsi" w:eastAsia="Times New Roman" w:hAnsiTheme="minorHAnsi"/>
          <w:b/>
          <w:bCs/>
          <w:color w:val="414042"/>
        </w:rPr>
        <w:t>919-319-9400</w:t>
      </w:r>
      <w:r w:rsidRPr="00A97E5B">
        <w:rPr>
          <w:rFonts w:asciiTheme="minorHAnsi" w:eastAsia="Times New Roman" w:hAnsiTheme="minorHAnsi"/>
          <w:color w:val="414042"/>
        </w:rPr>
        <w:t> and listen to the prerecorded message </w:t>
      </w:r>
      <w:r w:rsidRPr="00391E2F">
        <w:rPr>
          <w:rFonts w:asciiTheme="minorHAnsi" w:eastAsia="Times New Roman" w:hAnsiTheme="minorHAnsi"/>
          <w:b/>
          <w:bCs/>
          <w:color w:val="414042"/>
        </w:rPr>
        <w:t>by 6 a.m</w:t>
      </w:r>
      <w:r w:rsidRPr="00A97E5B">
        <w:rPr>
          <w:rFonts w:asciiTheme="minorHAnsi" w:eastAsia="Times New Roman" w:hAnsiTheme="minorHAnsi"/>
          <w:color w:val="414042"/>
        </w:rPr>
        <w:t>. for information regarding the operating hours.  Information will also be posted to the school's website which is </w:t>
      </w:r>
      <w:r w:rsidRPr="00391E2F">
        <w:rPr>
          <w:rFonts w:asciiTheme="minorHAnsi" w:eastAsia="Times New Roman" w:hAnsiTheme="minorHAnsi"/>
          <w:b/>
          <w:bCs/>
          <w:color w:val="414042"/>
        </w:rPr>
        <w:t>http://www.preston.chesterbrookacademy.com  </w:t>
      </w:r>
      <w:r w:rsidRPr="00A97E5B">
        <w:rPr>
          <w:rFonts w:asciiTheme="minorHAnsi" w:eastAsia="Times New Roman" w:hAnsiTheme="minorHAnsi"/>
          <w:color w:val="414042"/>
        </w:rPr>
        <w:t>You can also tune in to _</w:t>
      </w:r>
      <w:r w:rsidRPr="00391E2F">
        <w:rPr>
          <w:rFonts w:asciiTheme="minorHAnsi" w:eastAsia="Times New Roman" w:hAnsiTheme="minorHAnsi"/>
          <w:b/>
          <w:bCs/>
          <w:color w:val="414042"/>
        </w:rPr>
        <w:t>WRAL_</w:t>
      </w:r>
      <w:r w:rsidRPr="00A97E5B">
        <w:rPr>
          <w:rFonts w:asciiTheme="minorHAnsi" w:eastAsia="Times New Roman" w:hAnsiTheme="minorHAnsi"/>
          <w:color w:val="414042"/>
        </w:rPr>
        <w:t> for closing information.</w:t>
      </w:r>
      <w:r w:rsidR="00B17931">
        <w:rPr>
          <w:rFonts w:asciiTheme="minorHAnsi" w:eastAsia="Times New Roman" w:hAnsiTheme="minorHAnsi"/>
          <w:color w:val="414042"/>
        </w:rPr>
        <w:t xml:space="preserve"> Please note that we do not follow the schedule of Wake County Schools! </w:t>
      </w:r>
    </w:p>
    <w:p w14:paraId="309C428F"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b/>
          <w:bCs/>
          <w:color w:val="414042"/>
        </w:rPr>
        <w:t>  </w:t>
      </w:r>
      <w:r w:rsidRPr="00A97E5B">
        <w:rPr>
          <w:rFonts w:asciiTheme="minorHAnsi" w:eastAsia="Times New Roman" w:hAnsiTheme="minorHAnsi"/>
          <w:color w:val="414042"/>
        </w:rPr>
        <w:t>  </w:t>
      </w:r>
    </w:p>
    <w:p w14:paraId="33FE8053" w14:textId="77777777" w:rsidR="00B07FB5" w:rsidRDefault="00056B7B" w:rsidP="00056B7B">
      <w:pPr>
        <w:numPr>
          <w:ilvl w:val="0"/>
          <w:numId w:val="0"/>
        </w:numPr>
        <w:spacing w:before="240" w:after="240" w:line="240" w:lineRule="auto"/>
        <w:rPr>
          <w:rFonts w:asciiTheme="minorHAnsi" w:eastAsia="Times New Roman" w:hAnsiTheme="minorHAnsi"/>
          <w:color w:val="0033FF"/>
        </w:rPr>
      </w:pPr>
      <w:r w:rsidRPr="00A97E5B">
        <w:rPr>
          <w:rFonts w:asciiTheme="minorHAnsi" w:eastAsia="Times New Roman" w:hAnsiTheme="minorHAnsi"/>
          <w:color w:val="0033FF"/>
        </w:rPr>
        <w:t>           </w:t>
      </w:r>
    </w:p>
    <w:p w14:paraId="6B098CC3" w14:textId="77777777" w:rsidR="00B07FB5" w:rsidRDefault="00B07FB5" w:rsidP="00056B7B">
      <w:pPr>
        <w:numPr>
          <w:ilvl w:val="0"/>
          <w:numId w:val="0"/>
        </w:numPr>
        <w:spacing w:before="240" w:after="240" w:line="240" w:lineRule="auto"/>
        <w:rPr>
          <w:rFonts w:asciiTheme="minorHAnsi" w:eastAsia="Times New Roman" w:hAnsiTheme="minorHAnsi"/>
          <w:color w:val="0033FF"/>
        </w:rPr>
      </w:pPr>
    </w:p>
    <w:p w14:paraId="686A0E39" w14:textId="77777777" w:rsidR="00B07FB5" w:rsidRDefault="00B07FB5" w:rsidP="00056B7B">
      <w:pPr>
        <w:numPr>
          <w:ilvl w:val="0"/>
          <w:numId w:val="0"/>
        </w:numPr>
        <w:spacing w:before="240" w:after="240" w:line="240" w:lineRule="auto"/>
        <w:rPr>
          <w:rFonts w:asciiTheme="minorHAnsi" w:eastAsia="Times New Roman" w:hAnsiTheme="minorHAnsi"/>
          <w:color w:val="0033FF"/>
        </w:rPr>
      </w:pPr>
    </w:p>
    <w:p w14:paraId="47B08470" w14:textId="77777777" w:rsidR="00B07FB5" w:rsidRDefault="00B07FB5" w:rsidP="00056B7B">
      <w:pPr>
        <w:numPr>
          <w:ilvl w:val="0"/>
          <w:numId w:val="0"/>
        </w:numPr>
        <w:spacing w:before="240" w:after="240" w:line="240" w:lineRule="auto"/>
        <w:rPr>
          <w:rFonts w:asciiTheme="minorHAnsi" w:eastAsia="Times New Roman" w:hAnsiTheme="minorHAnsi"/>
          <w:color w:val="0033FF"/>
        </w:rPr>
      </w:pPr>
    </w:p>
    <w:p w14:paraId="59D58D75" w14:textId="77777777" w:rsidR="00B07FB5" w:rsidRDefault="00B07FB5" w:rsidP="00056B7B">
      <w:pPr>
        <w:numPr>
          <w:ilvl w:val="0"/>
          <w:numId w:val="0"/>
        </w:numPr>
        <w:spacing w:before="240" w:after="240" w:line="240" w:lineRule="auto"/>
        <w:rPr>
          <w:rFonts w:asciiTheme="minorHAnsi" w:eastAsia="Times New Roman" w:hAnsiTheme="minorHAnsi"/>
          <w:color w:val="0033FF"/>
        </w:rPr>
      </w:pPr>
    </w:p>
    <w:p w14:paraId="70A0BA5C" w14:textId="77777777" w:rsidR="00B07FB5" w:rsidRDefault="00B07FB5" w:rsidP="00056B7B">
      <w:pPr>
        <w:numPr>
          <w:ilvl w:val="0"/>
          <w:numId w:val="0"/>
        </w:numPr>
        <w:spacing w:before="240" w:after="240" w:line="240" w:lineRule="auto"/>
        <w:rPr>
          <w:rFonts w:asciiTheme="minorHAnsi" w:eastAsia="Times New Roman" w:hAnsiTheme="minorHAnsi"/>
          <w:color w:val="0033FF"/>
        </w:rPr>
      </w:pPr>
    </w:p>
    <w:p w14:paraId="25602789" w14:textId="77777777" w:rsidR="00453126" w:rsidRDefault="00056B7B" w:rsidP="00056B7B">
      <w:pPr>
        <w:numPr>
          <w:ilvl w:val="0"/>
          <w:numId w:val="0"/>
        </w:numPr>
        <w:spacing w:before="240" w:after="240" w:line="240" w:lineRule="auto"/>
        <w:rPr>
          <w:rFonts w:asciiTheme="minorHAnsi" w:eastAsia="Times New Roman" w:hAnsiTheme="minorHAnsi"/>
          <w:color w:val="0033FF"/>
        </w:rPr>
      </w:pPr>
      <w:r w:rsidRPr="00A97E5B">
        <w:rPr>
          <w:rFonts w:asciiTheme="minorHAnsi" w:eastAsia="Times New Roman" w:hAnsiTheme="minorHAnsi"/>
          <w:color w:val="0033FF"/>
        </w:rPr>
        <w:t> </w:t>
      </w:r>
    </w:p>
    <w:p w14:paraId="1373312C" w14:textId="77777777" w:rsidR="00453126" w:rsidRDefault="00453126" w:rsidP="00056B7B">
      <w:pPr>
        <w:numPr>
          <w:ilvl w:val="0"/>
          <w:numId w:val="0"/>
        </w:numPr>
        <w:spacing w:before="240" w:after="240" w:line="240" w:lineRule="auto"/>
        <w:rPr>
          <w:rFonts w:asciiTheme="minorHAnsi" w:eastAsia="Times New Roman" w:hAnsiTheme="minorHAnsi"/>
          <w:b/>
          <w:color w:val="0033FF"/>
          <w:u w:val="single"/>
        </w:rPr>
      </w:pPr>
    </w:p>
    <w:p w14:paraId="055BFB15" w14:textId="77777777" w:rsidR="00564DB3" w:rsidRPr="003430D1" w:rsidRDefault="00564DB3" w:rsidP="00AC53FE">
      <w:pPr>
        <w:numPr>
          <w:ilvl w:val="0"/>
          <w:numId w:val="0"/>
        </w:numPr>
        <w:spacing w:after="0" w:line="240" w:lineRule="auto"/>
        <w:rPr>
          <w:rFonts w:asciiTheme="majorHAnsi" w:hAnsiTheme="majorHAnsi"/>
        </w:rPr>
      </w:pPr>
      <w:bookmarkStart w:id="0" w:name="_GoBack"/>
      <w:bookmarkEnd w:id="0"/>
    </w:p>
    <w:sectPr w:rsidR="00564DB3" w:rsidRPr="003430D1" w:rsidSect="000E44F7">
      <w:head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F7E9D" w14:textId="77777777" w:rsidR="00A16896" w:rsidRDefault="00A16896" w:rsidP="007C0B3F">
      <w:r>
        <w:separator/>
      </w:r>
    </w:p>
  </w:endnote>
  <w:endnote w:type="continuationSeparator" w:id="0">
    <w:p w14:paraId="3FC1078D" w14:textId="77777777" w:rsidR="00A16896" w:rsidRDefault="00A16896"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4661" w14:textId="77777777" w:rsidR="00A16896" w:rsidRDefault="00A16896" w:rsidP="007C0B3F">
      <w:r>
        <w:separator/>
      </w:r>
    </w:p>
  </w:footnote>
  <w:footnote w:type="continuationSeparator" w:id="0">
    <w:p w14:paraId="3D017118" w14:textId="77777777" w:rsidR="00A16896" w:rsidRDefault="00A16896"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FB1E" w14:textId="77777777"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055BFB1F" wp14:editId="055BFB20">
              <wp:simplePos x="0" y="0"/>
              <wp:positionH relativeFrom="page">
                <wp:posOffset>212725</wp:posOffset>
              </wp:positionH>
              <wp:positionV relativeFrom="page">
                <wp:posOffset>233680</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55BFB21" w14:textId="6A44EAA0" w:rsidR="00494E69" w:rsidRPr="00666843" w:rsidRDefault="00B17931" w:rsidP="008601DA">
                            <w:pPr>
                              <w:pStyle w:val="Header"/>
                              <w:numPr>
                                <w:ilvl w:val="0"/>
                                <w:numId w:val="0"/>
                              </w:numPr>
                              <w:rPr>
                                <w:color w:val="FFFFFF"/>
                                <w:sz w:val="28"/>
                                <w:szCs w:val="28"/>
                              </w:rPr>
                            </w:pPr>
                            <w:r>
                              <w:rPr>
                                <w:color w:val="FFFFFF"/>
                                <w:sz w:val="28"/>
                                <w:szCs w:val="28"/>
                              </w:rPr>
                              <w:t>January 2016</w:t>
                            </w:r>
                          </w:p>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55BFB22"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055BFB23" wp14:editId="055BFB2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14:paraId="055BFB21" w14:textId="6A44EAA0" w:rsidR="00494E69" w:rsidRPr="00666843" w:rsidRDefault="00B17931" w:rsidP="008601DA">
                      <w:pPr>
                        <w:pStyle w:val="Header"/>
                        <w:numPr>
                          <w:ilvl w:val="0"/>
                          <w:numId w:val="0"/>
                        </w:numPr>
                        <w:rPr>
                          <w:color w:val="FFFFFF"/>
                          <w:sz w:val="28"/>
                          <w:szCs w:val="28"/>
                        </w:rPr>
                      </w:pPr>
                      <w:r>
                        <w:rPr>
                          <w:color w:val="FFFFFF"/>
                          <w:sz w:val="28"/>
                          <w:szCs w:val="28"/>
                        </w:rPr>
                        <w:t>January 2016</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055BFB22"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055BFB23" wp14:editId="055BFB2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2">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A75CA"/>
    <w:multiLevelType w:val="hybridMultilevel"/>
    <w:tmpl w:val="1B1EC512"/>
    <w:lvl w:ilvl="0" w:tplc="FA96EDC4">
      <w:start w:val="1"/>
      <w:numFmt w:val="bullet"/>
      <w:lvlText w:val="–"/>
      <w:lvlJc w:val="left"/>
      <w:pPr>
        <w:tabs>
          <w:tab w:val="num" w:pos="720"/>
        </w:tabs>
        <w:ind w:left="720" w:hanging="360"/>
      </w:pPr>
      <w:rPr>
        <w:rFonts w:ascii="Arial" w:hAnsi="Arial" w:hint="default"/>
      </w:rPr>
    </w:lvl>
    <w:lvl w:ilvl="1" w:tplc="366AE472">
      <w:start w:val="1"/>
      <w:numFmt w:val="bullet"/>
      <w:lvlText w:val="–"/>
      <w:lvlJc w:val="left"/>
      <w:pPr>
        <w:tabs>
          <w:tab w:val="num" w:pos="1440"/>
        </w:tabs>
        <w:ind w:left="1440" w:hanging="360"/>
      </w:pPr>
      <w:rPr>
        <w:rFonts w:ascii="Arial" w:hAnsi="Arial" w:hint="default"/>
      </w:rPr>
    </w:lvl>
    <w:lvl w:ilvl="2" w:tplc="6F6CEA40" w:tentative="1">
      <w:start w:val="1"/>
      <w:numFmt w:val="bullet"/>
      <w:lvlText w:val="–"/>
      <w:lvlJc w:val="left"/>
      <w:pPr>
        <w:tabs>
          <w:tab w:val="num" w:pos="2160"/>
        </w:tabs>
        <w:ind w:left="2160" w:hanging="360"/>
      </w:pPr>
      <w:rPr>
        <w:rFonts w:ascii="Arial" w:hAnsi="Arial" w:hint="default"/>
      </w:rPr>
    </w:lvl>
    <w:lvl w:ilvl="3" w:tplc="5FF247E4" w:tentative="1">
      <w:start w:val="1"/>
      <w:numFmt w:val="bullet"/>
      <w:lvlText w:val="–"/>
      <w:lvlJc w:val="left"/>
      <w:pPr>
        <w:tabs>
          <w:tab w:val="num" w:pos="2880"/>
        </w:tabs>
        <w:ind w:left="2880" w:hanging="360"/>
      </w:pPr>
      <w:rPr>
        <w:rFonts w:ascii="Arial" w:hAnsi="Arial" w:hint="default"/>
      </w:rPr>
    </w:lvl>
    <w:lvl w:ilvl="4" w:tplc="6BC4C012" w:tentative="1">
      <w:start w:val="1"/>
      <w:numFmt w:val="bullet"/>
      <w:lvlText w:val="–"/>
      <w:lvlJc w:val="left"/>
      <w:pPr>
        <w:tabs>
          <w:tab w:val="num" w:pos="3600"/>
        </w:tabs>
        <w:ind w:left="3600" w:hanging="360"/>
      </w:pPr>
      <w:rPr>
        <w:rFonts w:ascii="Arial" w:hAnsi="Arial" w:hint="default"/>
      </w:rPr>
    </w:lvl>
    <w:lvl w:ilvl="5" w:tplc="02D61F18" w:tentative="1">
      <w:start w:val="1"/>
      <w:numFmt w:val="bullet"/>
      <w:lvlText w:val="–"/>
      <w:lvlJc w:val="left"/>
      <w:pPr>
        <w:tabs>
          <w:tab w:val="num" w:pos="4320"/>
        </w:tabs>
        <w:ind w:left="4320" w:hanging="360"/>
      </w:pPr>
      <w:rPr>
        <w:rFonts w:ascii="Arial" w:hAnsi="Arial" w:hint="default"/>
      </w:rPr>
    </w:lvl>
    <w:lvl w:ilvl="6" w:tplc="356854AC" w:tentative="1">
      <w:start w:val="1"/>
      <w:numFmt w:val="bullet"/>
      <w:lvlText w:val="–"/>
      <w:lvlJc w:val="left"/>
      <w:pPr>
        <w:tabs>
          <w:tab w:val="num" w:pos="5040"/>
        </w:tabs>
        <w:ind w:left="5040" w:hanging="360"/>
      </w:pPr>
      <w:rPr>
        <w:rFonts w:ascii="Arial" w:hAnsi="Arial" w:hint="default"/>
      </w:rPr>
    </w:lvl>
    <w:lvl w:ilvl="7" w:tplc="CE0059CE" w:tentative="1">
      <w:start w:val="1"/>
      <w:numFmt w:val="bullet"/>
      <w:lvlText w:val="–"/>
      <w:lvlJc w:val="left"/>
      <w:pPr>
        <w:tabs>
          <w:tab w:val="num" w:pos="5760"/>
        </w:tabs>
        <w:ind w:left="5760" w:hanging="360"/>
      </w:pPr>
      <w:rPr>
        <w:rFonts w:ascii="Arial" w:hAnsi="Arial" w:hint="default"/>
      </w:rPr>
    </w:lvl>
    <w:lvl w:ilvl="8" w:tplc="9CEEEEAC" w:tentative="1">
      <w:start w:val="1"/>
      <w:numFmt w:val="bullet"/>
      <w:lvlText w:val="–"/>
      <w:lvlJc w:val="left"/>
      <w:pPr>
        <w:tabs>
          <w:tab w:val="num" w:pos="6480"/>
        </w:tabs>
        <w:ind w:left="6480" w:hanging="360"/>
      </w:pPr>
      <w:rPr>
        <w:rFonts w:ascii="Arial" w:hAnsi="Arial"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33313"/>
    <w:multiLevelType w:val="multilevel"/>
    <w:tmpl w:val="33E2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F00DC"/>
    <w:multiLevelType w:val="hybridMultilevel"/>
    <w:tmpl w:val="2F1E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94D2A"/>
    <w:multiLevelType w:val="multilevel"/>
    <w:tmpl w:val="1D00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7"/>
  </w:num>
  <w:num w:numId="4">
    <w:abstractNumId w:val="29"/>
  </w:num>
  <w:num w:numId="5">
    <w:abstractNumId w:val="13"/>
  </w:num>
  <w:num w:numId="6">
    <w:abstractNumId w:val="24"/>
  </w:num>
  <w:num w:numId="7">
    <w:abstractNumId w:val="7"/>
  </w:num>
  <w:num w:numId="8">
    <w:abstractNumId w:val="11"/>
  </w:num>
  <w:num w:numId="9">
    <w:abstractNumId w:val="25"/>
  </w:num>
  <w:num w:numId="10">
    <w:abstractNumId w:val="19"/>
  </w:num>
  <w:num w:numId="11">
    <w:abstractNumId w:val="31"/>
  </w:num>
  <w:num w:numId="12">
    <w:abstractNumId w:val="4"/>
  </w:num>
  <w:num w:numId="13">
    <w:abstractNumId w:val="9"/>
  </w:num>
  <w:num w:numId="14">
    <w:abstractNumId w:val="23"/>
  </w:num>
  <w:num w:numId="15">
    <w:abstractNumId w:val="32"/>
  </w:num>
  <w:num w:numId="16">
    <w:abstractNumId w:val="5"/>
  </w:num>
  <w:num w:numId="17">
    <w:abstractNumId w:val="20"/>
  </w:num>
  <w:num w:numId="18">
    <w:abstractNumId w:val="33"/>
  </w:num>
  <w:num w:numId="19">
    <w:abstractNumId w:val="3"/>
  </w:num>
  <w:num w:numId="20">
    <w:abstractNumId w:val="21"/>
  </w:num>
  <w:num w:numId="21">
    <w:abstractNumId w:val="1"/>
  </w:num>
  <w:num w:numId="22">
    <w:abstractNumId w:val="28"/>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6"/>
  </w:num>
  <w:num w:numId="34">
    <w:abstractNumId w:val="6"/>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17B02"/>
    <w:rsid w:val="00026097"/>
    <w:rsid w:val="00043F0B"/>
    <w:rsid w:val="0004739A"/>
    <w:rsid w:val="00051539"/>
    <w:rsid w:val="00056678"/>
    <w:rsid w:val="00056B7B"/>
    <w:rsid w:val="00061FE4"/>
    <w:rsid w:val="0006369A"/>
    <w:rsid w:val="00064CE4"/>
    <w:rsid w:val="00070C7E"/>
    <w:rsid w:val="00073968"/>
    <w:rsid w:val="000745FE"/>
    <w:rsid w:val="00085B20"/>
    <w:rsid w:val="0009585C"/>
    <w:rsid w:val="000A1437"/>
    <w:rsid w:val="000A1FB3"/>
    <w:rsid w:val="000A2BB3"/>
    <w:rsid w:val="000A3BA9"/>
    <w:rsid w:val="000A3C2B"/>
    <w:rsid w:val="000B49D1"/>
    <w:rsid w:val="000C05AC"/>
    <w:rsid w:val="000C316C"/>
    <w:rsid w:val="000C44ED"/>
    <w:rsid w:val="000C48E7"/>
    <w:rsid w:val="000C77EB"/>
    <w:rsid w:val="000D0AF2"/>
    <w:rsid w:val="000D711F"/>
    <w:rsid w:val="000E06F5"/>
    <w:rsid w:val="000E285A"/>
    <w:rsid w:val="000E44F7"/>
    <w:rsid w:val="000F07DB"/>
    <w:rsid w:val="00100110"/>
    <w:rsid w:val="00101DCC"/>
    <w:rsid w:val="00102BF7"/>
    <w:rsid w:val="00104663"/>
    <w:rsid w:val="00106D3B"/>
    <w:rsid w:val="00114327"/>
    <w:rsid w:val="00121DD0"/>
    <w:rsid w:val="001229DC"/>
    <w:rsid w:val="00122E01"/>
    <w:rsid w:val="00126212"/>
    <w:rsid w:val="00134530"/>
    <w:rsid w:val="00142E4E"/>
    <w:rsid w:val="00147E8B"/>
    <w:rsid w:val="001502E3"/>
    <w:rsid w:val="00152DF6"/>
    <w:rsid w:val="00155100"/>
    <w:rsid w:val="00157FB3"/>
    <w:rsid w:val="00166D42"/>
    <w:rsid w:val="00167613"/>
    <w:rsid w:val="001708A5"/>
    <w:rsid w:val="00171F4C"/>
    <w:rsid w:val="00195218"/>
    <w:rsid w:val="001A0B63"/>
    <w:rsid w:val="001A5B60"/>
    <w:rsid w:val="001A7AA3"/>
    <w:rsid w:val="001B5D96"/>
    <w:rsid w:val="001C25C8"/>
    <w:rsid w:val="001C73FA"/>
    <w:rsid w:val="001D4D95"/>
    <w:rsid w:val="001D7250"/>
    <w:rsid w:val="001E09BD"/>
    <w:rsid w:val="001E0A24"/>
    <w:rsid w:val="001E2A9F"/>
    <w:rsid w:val="0020015E"/>
    <w:rsid w:val="00201D0A"/>
    <w:rsid w:val="0020740F"/>
    <w:rsid w:val="002156C8"/>
    <w:rsid w:val="002215F2"/>
    <w:rsid w:val="00221D42"/>
    <w:rsid w:val="002252CA"/>
    <w:rsid w:val="002273C6"/>
    <w:rsid w:val="00232EF4"/>
    <w:rsid w:val="00234577"/>
    <w:rsid w:val="00237E47"/>
    <w:rsid w:val="00242801"/>
    <w:rsid w:val="00247E87"/>
    <w:rsid w:val="002671C2"/>
    <w:rsid w:val="00276235"/>
    <w:rsid w:val="00277314"/>
    <w:rsid w:val="00277D9A"/>
    <w:rsid w:val="00296F19"/>
    <w:rsid w:val="0029772C"/>
    <w:rsid w:val="002B3444"/>
    <w:rsid w:val="002B43F9"/>
    <w:rsid w:val="002B5CB0"/>
    <w:rsid w:val="002B78E4"/>
    <w:rsid w:val="002C0ADF"/>
    <w:rsid w:val="002C1A25"/>
    <w:rsid w:val="002C1DB8"/>
    <w:rsid w:val="002C34AA"/>
    <w:rsid w:val="002E0CF9"/>
    <w:rsid w:val="002E1636"/>
    <w:rsid w:val="002E2292"/>
    <w:rsid w:val="002E240F"/>
    <w:rsid w:val="00304C49"/>
    <w:rsid w:val="00305C87"/>
    <w:rsid w:val="00306641"/>
    <w:rsid w:val="003131CE"/>
    <w:rsid w:val="0032733E"/>
    <w:rsid w:val="00327E24"/>
    <w:rsid w:val="003430D1"/>
    <w:rsid w:val="003436B9"/>
    <w:rsid w:val="00353043"/>
    <w:rsid w:val="00356F13"/>
    <w:rsid w:val="00360AE8"/>
    <w:rsid w:val="003633D8"/>
    <w:rsid w:val="00371AA8"/>
    <w:rsid w:val="00372D1B"/>
    <w:rsid w:val="00373A39"/>
    <w:rsid w:val="00385085"/>
    <w:rsid w:val="00391EF0"/>
    <w:rsid w:val="003A40D9"/>
    <w:rsid w:val="003A5B74"/>
    <w:rsid w:val="003A6826"/>
    <w:rsid w:val="003C043D"/>
    <w:rsid w:val="003C7927"/>
    <w:rsid w:val="003D0FBA"/>
    <w:rsid w:val="003E4805"/>
    <w:rsid w:val="003F7120"/>
    <w:rsid w:val="0040044D"/>
    <w:rsid w:val="004061B2"/>
    <w:rsid w:val="004141CB"/>
    <w:rsid w:val="004148E1"/>
    <w:rsid w:val="00415CC7"/>
    <w:rsid w:val="00417D40"/>
    <w:rsid w:val="00420AC7"/>
    <w:rsid w:val="004309EA"/>
    <w:rsid w:val="00430CC9"/>
    <w:rsid w:val="00431930"/>
    <w:rsid w:val="00453126"/>
    <w:rsid w:val="00457A87"/>
    <w:rsid w:val="00457EB6"/>
    <w:rsid w:val="0046045E"/>
    <w:rsid w:val="004630D9"/>
    <w:rsid w:val="00467E09"/>
    <w:rsid w:val="00472511"/>
    <w:rsid w:val="004777D3"/>
    <w:rsid w:val="004806A3"/>
    <w:rsid w:val="00481DA1"/>
    <w:rsid w:val="00486FBB"/>
    <w:rsid w:val="00487D5A"/>
    <w:rsid w:val="00490281"/>
    <w:rsid w:val="004906DE"/>
    <w:rsid w:val="00493316"/>
    <w:rsid w:val="00494E69"/>
    <w:rsid w:val="00494F46"/>
    <w:rsid w:val="004968F6"/>
    <w:rsid w:val="00497627"/>
    <w:rsid w:val="004979D1"/>
    <w:rsid w:val="004A366B"/>
    <w:rsid w:val="004A3C10"/>
    <w:rsid w:val="004B2ADC"/>
    <w:rsid w:val="004B37F5"/>
    <w:rsid w:val="004C0619"/>
    <w:rsid w:val="004C0AFF"/>
    <w:rsid w:val="004C526C"/>
    <w:rsid w:val="004C799F"/>
    <w:rsid w:val="004C7AB0"/>
    <w:rsid w:val="004D2396"/>
    <w:rsid w:val="004D4ACF"/>
    <w:rsid w:val="004E15E8"/>
    <w:rsid w:val="004E34E3"/>
    <w:rsid w:val="004E5E97"/>
    <w:rsid w:val="004F5A4B"/>
    <w:rsid w:val="00500A00"/>
    <w:rsid w:val="00500B6A"/>
    <w:rsid w:val="0050181E"/>
    <w:rsid w:val="00505CC1"/>
    <w:rsid w:val="00506D2A"/>
    <w:rsid w:val="00510577"/>
    <w:rsid w:val="00514F66"/>
    <w:rsid w:val="005153E6"/>
    <w:rsid w:val="005240C7"/>
    <w:rsid w:val="00524DB5"/>
    <w:rsid w:val="0052607C"/>
    <w:rsid w:val="0054163B"/>
    <w:rsid w:val="00545D49"/>
    <w:rsid w:val="00551CAE"/>
    <w:rsid w:val="00555F46"/>
    <w:rsid w:val="0055678F"/>
    <w:rsid w:val="00562099"/>
    <w:rsid w:val="00563256"/>
    <w:rsid w:val="005649CD"/>
    <w:rsid w:val="00564DB3"/>
    <w:rsid w:val="00564EC5"/>
    <w:rsid w:val="00566C2D"/>
    <w:rsid w:val="00567D1F"/>
    <w:rsid w:val="00574A4A"/>
    <w:rsid w:val="00592D29"/>
    <w:rsid w:val="00592D63"/>
    <w:rsid w:val="00595605"/>
    <w:rsid w:val="005A0229"/>
    <w:rsid w:val="005A2D11"/>
    <w:rsid w:val="005B3E28"/>
    <w:rsid w:val="005C177D"/>
    <w:rsid w:val="005C678C"/>
    <w:rsid w:val="005D0D26"/>
    <w:rsid w:val="005D294E"/>
    <w:rsid w:val="005D3241"/>
    <w:rsid w:val="005D68CD"/>
    <w:rsid w:val="005E1280"/>
    <w:rsid w:val="005E21AB"/>
    <w:rsid w:val="005E4D0A"/>
    <w:rsid w:val="005E78D0"/>
    <w:rsid w:val="005F2119"/>
    <w:rsid w:val="005F255D"/>
    <w:rsid w:val="00600EAC"/>
    <w:rsid w:val="0060140D"/>
    <w:rsid w:val="00602294"/>
    <w:rsid w:val="00605E70"/>
    <w:rsid w:val="006174D3"/>
    <w:rsid w:val="006223C1"/>
    <w:rsid w:val="0063017F"/>
    <w:rsid w:val="00647D12"/>
    <w:rsid w:val="00650A44"/>
    <w:rsid w:val="00653EAC"/>
    <w:rsid w:val="00655241"/>
    <w:rsid w:val="0065534C"/>
    <w:rsid w:val="00656769"/>
    <w:rsid w:val="00656E2D"/>
    <w:rsid w:val="00657D44"/>
    <w:rsid w:val="00660BF2"/>
    <w:rsid w:val="00662222"/>
    <w:rsid w:val="00666843"/>
    <w:rsid w:val="006669B1"/>
    <w:rsid w:val="00667141"/>
    <w:rsid w:val="00670EB8"/>
    <w:rsid w:val="00671379"/>
    <w:rsid w:val="0067373B"/>
    <w:rsid w:val="00683DC8"/>
    <w:rsid w:val="00684D98"/>
    <w:rsid w:val="00687C00"/>
    <w:rsid w:val="00690C62"/>
    <w:rsid w:val="006910B3"/>
    <w:rsid w:val="006911D2"/>
    <w:rsid w:val="006A48DD"/>
    <w:rsid w:val="006A5093"/>
    <w:rsid w:val="006A552B"/>
    <w:rsid w:val="006C3259"/>
    <w:rsid w:val="006D2FC9"/>
    <w:rsid w:val="006D5CF3"/>
    <w:rsid w:val="006E2DDF"/>
    <w:rsid w:val="006F1479"/>
    <w:rsid w:val="006F28DC"/>
    <w:rsid w:val="006F2D38"/>
    <w:rsid w:val="006F4889"/>
    <w:rsid w:val="00700E0B"/>
    <w:rsid w:val="00703B73"/>
    <w:rsid w:val="00706657"/>
    <w:rsid w:val="007113B5"/>
    <w:rsid w:val="00720D18"/>
    <w:rsid w:val="007272EB"/>
    <w:rsid w:val="0073235C"/>
    <w:rsid w:val="00733C76"/>
    <w:rsid w:val="00734600"/>
    <w:rsid w:val="007348C3"/>
    <w:rsid w:val="00736682"/>
    <w:rsid w:val="00736CCB"/>
    <w:rsid w:val="007371B7"/>
    <w:rsid w:val="007561ED"/>
    <w:rsid w:val="00757FA2"/>
    <w:rsid w:val="00760187"/>
    <w:rsid w:val="007609D5"/>
    <w:rsid w:val="00761F83"/>
    <w:rsid w:val="00767AAF"/>
    <w:rsid w:val="00773E31"/>
    <w:rsid w:val="00776646"/>
    <w:rsid w:val="00781030"/>
    <w:rsid w:val="007A3EF0"/>
    <w:rsid w:val="007A6D7C"/>
    <w:rsid w:val="007B082C"/>
    <w:rsid w:val="007C0B3F"/>
    <w:rsid w:val="007C1FBA"/>
    <w:rsid w:val="007C219E"/>
    <w:rsid w:val="007C2C9C"/>
    <w:rsid w:val="007C31E4"/>
    <w:rsid w:val="007C5AD7"/>
    <w:rsid w:val="007C6917"/>
    <w:rsid w:val="007E0890"/>
    <w:rsid w:val="007E517D"/>
    <w:rsid w:val="007E7459"/>
    <w:rsid w:val="007E7C2D"/>
    <w:rsid w:val="007F0B6B"/>
    <w:rsid w:val="007F6870"/>
    <w:rsid w:val="00802472"/>
    <w:rsid w:val="00805137"/>
    <w:rsid w:val="00805C5A"/>
    <w:rsid w:val="0080729A"/>
    <w:rsid w:val="00810CCD"/>
    <w:rsid w:val="0081678A"/>
    <w:rsid w:val="00820AF2"/>
    <w:rsid w:val="008277D9"/>
    <w:rsid w:val="008330B6"/>
    <w:rsid w:val="008341E1"/>
    <w:rsid w:val="008368B8"/>
    <w:rsid w:val="00837961"/>
    <w:rsid w:val="00837C49"/>
    <w:rsid w:val="0084364C"/>
    <w:rsid w:val="00846EA4"/>
    <w:rsid w:val="00854E79"/>
    <w:rsid w:val="0085565A"/>
    <w:rsid w:val="00856CFF"/>
    <w:rsid w:val="008601DA"/>
    <w:rsid w:val="008700CD"/>
    <w:rsid w:val="008712B6"/>
    <w:rsid w:val="00871929"/>
    <w:rsid w:val="00873F3B"/>
    <w:rsid w:val="008775B5"/>
    <w:rsid w:val="00881C26"/>
    <w:rsid w:val="00884144"/>
    <w:rsid w:val="00885121"/>
    <w:rsid w:val="008856F7"/>
    <w:rsid w:val="00890FE6"/>
    <w:rsid w:val="0089101E"/>
    <w:rsid w:val="008A6360"/>
    <w:rsid w:val="008C466A"/>
    <w:rsid w:val="008C5427"/>
    <w:rsid w:val="008C7B1E"/>
    <w:rsid w:val="008E11B7"/>
    <w:rsid w:val="008E148A"/>
    <w:rsid w:val="008E288D"/>
    <w:rsid w:val="008E4300"/>
    <w:rsid w:val="008E5275"/>
    <w:rsid w:val="008E59EB"/>
    <w:rsid w:val="008E5FFE"/>
    <w:rsid w:val="008E68B6"/>
    <w:rsid w:val="008E70E8"/>
    <w:rsid w:val="008E7F41"/>
    <w:rsid w:val="008F2063"/>
    <w:rsid w:val="008F43F5"/>
    <w:rsid w:val="008F6994"/>
    <w:rsid w:val="009011E7"/>
    <w:rsid w:val="00902712"/>
    <w:rsid w:val="00905C39"/>
    <w:rsid w:val="00905EF1"/>
    <w:rsid w:val="00907F3A"/>
    <w:rsid w:val="00911E74"/>
    <w:rsid w:val="009335C3"/>
    <w:rsid w:val="009442FB"/>
    <w:rsid w:val="00945FCA"/>
    <w:rsid w:val="0094682C"/>
    <w:rsid w:val="00947350"/>
    <w:rsid w:val="00950171"/>
    <w:rsid w:val="009527A9"/>
    <w:rsid w:val="00954F36"/>
    <w:rsid w:val="009570D0"/>
    <w:rsid w:val="009654B1"/>
    <w:rsid w:val="009730B5"/>
    <w:rsid w:val="00973234"/>
    <w:rsid w:val="0097705C"/>
    <w:rsid w:val="00981663"/>
    <w:rsid w:val="009819D6"/>
    <w:rsid w:val="00981EA4"/>
    <w:rsid w:val="00983EEF"/>
    <w:rsid w:val="00984AE5"/>
    <w:rsid w:val="00991732"/>
    <w:rsid w:val="009920C1"/>
    <w:rsid w:val="00996012"/>
    <w:rsid w:val="009964F4"/>
    <w:rsid w:val="009A21EC"/>
    <w:rsid w:val="009A6A39"/>
    <w:rsid w:val="009A7F60"/>
    <w:rsid w:val="009B24EE"/>
    <w:rsid w:val="009B3D58"/>
    <w:rsid w:val="009B3E44"/>
    <w:rsid w:val="009B6BB3"/>
    <w:rsid w:val="009B6CF0"/>
    <w:rsid w:val="009C0BDE"/>
    <w:rsid w:val="009C311D"/>
    <w:rsid w:val="009D050B"/>
    <w:rsid w:val="009D0910"/>
    <w:rsid w:val="009D5A66"/>
    <w:rsid w:val="009D6D84"/>
    <w:rsid w:val="009E101C"/>
    <w:rsid w:val="009F1389"/>
    <w:rsid w:val="00A005DA"/>
    <w:rsid w:val="00A00779"/>
    <w:rsid w:val="00A02AB5"/>
    <w:rsid w:val="00A06D74"/>
    <w:rsid w:val="00A10ECC"/>
    <w:rsid w:val="00A11EBE"/>
    <w:rsid w:val="00A12448"/>
    <w:rsid w:val="00A14E50"/>
    <w:rsid w:val="00A15872"/>
    <w:rsid w:val="00A16896"/>
    <w:rsid w:val="00A203A7"/>
    <w:rsid w:val="00A22C15"/>
    <w:rsid w:val="00A27999"/>
    <w:rsid w:val="00A31AC0"/>
    <w:rsid w:val="00A3214A"/>
    <w:rsid w:val="00A32A53"/>
    <w:rsid w:val="00A32E96"/>
    <w:rsid w:val="00A33199"/>
    <w:rsid w:val="00A35C86"/>
    <w:rsid w:val="00A368FE"/>
    <w:rsid w:val="00A36A67"/>
    <w:rsid w:val="00A4357B"/>
    <w:rsid w:val="00A4480C"/>
    <w:rsid w:val="00A47CF0"/>
    <w:rsid w:val="00A47EB4"/>
    <w:rsid w:val="00A52FE5"/>
    <w:rsid w:val="00A566E9"/>
    <w:rsid w:val="00A60243"/>
    <w:rsid w:val="00A64F95"/>
    <w:rsid w:val="00A67AB0"/>
    <w:rsid w:val="00A80943"/>
    <w:rsid w:val="00A84287"/>
    <w:rsid w:val="00A850DA"/>
    <w:rsid w:val="00A866F5"/>
    <w:rsid w:val="00A90BF6"/>
    <w:rsid w:val="00A9513D"/>
    <w:rsid w:val="00A96923"/>
    <w:rsid w:val="00AA3D11"/>
    <w:rsid w:val="00AA4BCF"/>
    <w:rsid w:val="00AA6351"/>
    <w:rsid w:val="00AA66B9"/>
    <w:rsid w:val="00AB16D0"/>
    <w:rsid w:val="00AC53FE"/>
    <w:rsid w:val="00AC54D6"/>
    <w:rsid w:val="00AC7308"/>
    <w:rsid w:val="00AC7DBA"/>
    <w:rsid w:val="00AD0EC5"/>
    <w:rsid w:val="00AF1972"/>
    <w:rsid w:val="00AF5FFA"/>
    <w:rsid w:val="00AF6CD9"/>
    <w:rsid w:val="00B031EB"/>
    <w:rsid w:val="00B044E4"/>
    <w:rsid w:val="00B05D2E"/>
    <w:rsid w:val="00B07FB5"/>
    <w:rsid w:val="00B17931"/>
    <w:rsid w:val="00B202F2"/>
    <w:rsid w:val="00B35657"/>
    <w:rsid w:val="00B4744D"/>
    <w:rsid w:val="00B475D6"/>
    <w:rsid w:val="00B537E4"/>
    <w:rsid w:val="00B54B86"/>
    <w:rsid w:val="00B55504"/>
    <w:rsid w:val="00B601A9"/>
    <w:rsid w:val="00B60B82"/>
    <w:rsid w:val="00B701E3"/>
    <w:rsid w:val="00B707CE"/>
    <w:rsid w:val="00B73449"/>
    <w:rsid w:val="00B735F3"/>
    <w:rsid w:val="00B80A10"/>
    <w:rsid w:val="00B80E8D"/>
    <w:rsid w:val="00B85228"/>
    <w:rsid w:val="00B91CC1"/>
    <w:rsid w:val="00B95B3A"/>
    <w:rsid w:val="00B95CE7"/>
    <w:rsid w:val="00BA4005"/>
    <w:rsid w:val="00BA67BE"/>
    <w:rsid w:val="00BA76BE"/>
    <w:rsid w:val="00BA7E02"/>
    <w:rsid w:val="00BB4F9F"/>
    <w:rsid w:val="00BD4C05"/>
    <w:rsid w:val="00BD4DFC"/>
    <w:rsid w:val="00BD6A14"/>
    <w:rsid w:val="00BE218C"/>
    <w:rsid w:val="00BE2464"/>
    <w:rsid w:val="00BE602B"/>
    <w:rsid w:val="00BF1E39"/>
    <w:rsid w:val="00C04D70"/>
    <w:rsid w:val="00C06B53"/>
    <w:rsid w:val="00C210AC"/>
    <w:rsid w:val="00C24BCA"/>
    <w:rsid w:val="00C25827"/>
    <w:rsid w:val="00C27C86"/>
    <w:rsid w:val="00C31A3C"/>
    <w:rsid w:val="00C32289"/>
    <w:rsid w:val="00C40667"/>
    <w:rsid w:val="00C4082D"/>
    <w:rsid w:val="00C45AC7"/>
    <w:rsid w:val="00C45F1B"/>
    <w:rsid w:val="00C56136"/>
    <w:rsid w:val="00C60E40"/>
    <w:rsid w:val="00C836BE"/>
    <w:rsid w:val="00C86416"/>
    <w:rsid w:val="00C86A8C"/>
    <w:rsid w:val="00C95673"/>
    <w:rsid w:val="00CA1EE4"/>
    <w:rsid w:val="00CA2324"/>
    <w:rsid w:val="00CA4053"/>
    <w:rsid w:val="00CB3D21"/>
    <w:rsid w:val="00CB4F64"/>
    <w:rsid w:val="00CB79B0"/>
    <w:rsid w:val="00CC208F"/>
    <w:rsid w:val="00CC5F93"/>
    <w:rsid w:val="00CD0911"/>
    <w:rsid w:val="00CE1A3A"/>
    <w:rsid w:val="00CE2298"/>
    <w:rsid w:val="00CE2741"/>
    <w:rsid w:val="00CF1AA2"/>
    <w:rsid w:val="00CF4145"/>
    <w:rsid w:val="00CF6A20"/>
    <w:rsid w:val="00D02E61"/>
    <w:rsid w:val="00D07622"/>
    <w:rsid w:val="00D13E60"/>
    <w:rsid w:val="00D14004"/>
    <w:rsid w:val="00D234F1"/>
    <w:rsid w:val="00D26763"/>
    <w:rsid w:val="00D30408"/>
    <w:rsid w:val="00D30666"/>
    <w:rsid w:val="00D31346"/>
    <w:rsid w:val="00D31F62"/>
    <w:rsid w:val="00D414AD"/>
    <w:rsid w:val="00D41E65"/>
    <w:rsid w:val="00D42FE5"/>
    <w:rsid w:val="00D45B14"/>
    <w:rsid w:val="00D47E6C"/>
    <w:rsid w:val="00D47FE3"/>
    <w:rsid w:val="00D56C75"/>
    <w:rsid w:val="00D573BE"/>
    <w:rsid w:val="00D74854"/>
    <w:rsid w:val="00D7502F"/>
    <w:rsid w:val="00D760E6"/>
    <w:rsid w:val="00D84A57"/>
    <w:rsid w:val="00D918C9"/>
    <w:rsid w:val="00D93AAC"/>
    <w:rsid w:val="00D96C2E"/>
    <w:rsid w:val="00D970A6"/>
    <w:rsid w:val="00D975C1"/>
    <w:rsid w:val="00DA211A"/>
    <w:rsid w:val="00DA4BFC"/>
    <w:rsid w:val="00DA616C"/>
    <w:rsid w:val="00DA6A00"/>
    <w:rsid w:val="00DB1A1C"/>
    <w:rsid w:val="00DC24B9"/>
    <w:rsid w:val="00DC24E0"/>
    <w:rsid w:val="00DD42C8"/>
    <w:rsid w:val="00DD77F2"/>
    <w:rsid w:val="00DF3CC6"/>
    <w:rsid w:val="00DF6FF0"/>
    <w:rsid w:val="00E02D05"/>
    <w:rsid w:val="00E037A3"/>
    <w:rsid w:val="00E06172"/>
    <w:rsid w:val="00E13302"/>
    <w:rsid w:val="00E144CD"/>
    <w:rsid w:val="00E21321"/>
    <w:rsid w:val="00E31E66"/>
    <w:rsid w:val="00E42FDF"/>
    <w:rsid w:val="00E457E7"/>
    <w:rsid w:val="00E46526"/>
    <w:rsid w:val="00E631A0"/>
    <w:rsid w:val="00E6677E"/>
    <w:rsid w:val="00E70938"/>
    <w:rsid w:val="00E724E2"/>
    <w:rsid w:val="00E73110"/>
    <w:rsid w:val="00E77B6E"/>
    <w:rsid w:val="00E83C19"/>
    <w:rsid w:val="00E93B0F"/>
    <w:rsid w:val="00E972D8"/>
    <w:rsid w:val="00EB2F7A"/>
    <w:rsid w:val="00EB307D"/>
    <w:rsid w:val="00EB5500"/>
    <w:rsid w:val="00EC08AB"/>
    <w:rsid w:val="00EC0D1A"/>
    <w:rsid w:val="00EC59D6"/>
    <w:rsid w:val="00ED156D"/>
    <w:rsid w:val="00ED1DF8"/>
    <w:rsid w:val="00ED7A2E"/>
    <w:rsid w:val="00EE0D3B"/>
    <w:rsid w:val="00EE303E"/>
    <w:rsid w:val="00EF0ACE"/>
    <w:rsid w:val="00F00149"/>
    <w:rsid w:val="00F00373"/>
    <w:rsid w:val="00F026EA"/>
    <w:rsid w:val="00F047DE"/>
    <w:rsid w:val="00F07C57"/>
    <w:rsid w:val="00F105AB"/>
    <w:rsid w:val="00F10ABD"/>
    <w:rsid w:val="00F166D2"/>
    <w:rsid w:val="00F26735"/>
    <w:rsid w:val="00F274C4"/>
    <w:rsid w:val="00F36A40"/>
    <w:rsid w:val="00F40D52"/>
    <w:rsid w:val="00F46251"/>
    <w:rsid w:val="00F467D2"/>
    <w:rsid w:val="00F5430E"/>
    <w:rsid w:val="00F5739A"/>
    <w:rsid w:val="00F60990"/>
    <w:rsid w:val="00F6238A"/>
    <w:rsid w:val="00F70E1E"/>
    <w:rsid w:val="00F908FB"/>
    <w:rsid w:val="00FA07B8"/>
    <w:rsid w:val="00FA1414"/>
    <w:rsid w:val="00FA1D8B"/>
    <w:rsid w:val="00FB24DC"/>
    <w:rsid w:val="00FB6AB4"/>
    <w:rsid w:val="00FB7369"/>
    <w:rsid w:val="00FC4D47"/>
    <w:rsid w:val="00FC630F"/>
    <w:rsid w:val="00FC7540"/>
    <w:rsid w:val="00FD4D70"/>
    <w:rsid w:val="00FD51B3"/>
    <w:rsid w:val="00FD5745"/>
    <w:rsid w:val="00FD690B"/>
    <w:rsid w:val="00FE0BE4"/>
    <w:rsid w:val="00FE2AD3"/>
    <w:rsid w:val="00FE2ED5"/>
    <w:rsid w:val="00FE317B"/>
    <w:rsid w:val="00FE5E83"/>
    <w:rsid w:val="00FE6198"/>
    <w:rsid w:val="00FE7C44"/>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82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82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2762">
      <w:bodyDiv w:val="1"/>
      <w:marLeft w:val="0"/>
      <w:marRight w:val="0"/>
      <w:marTop w:val="0"/>
      <w:marBottom w:val="0"/>
      <w:divBdr>
        <w:top w:val="none" w:sz="0" w:space="0" w:color="auto"/>
        <w:left w:val="none" w:sz="0" w:space="0" w:color="auto"/>
        <w:bottom w:val="none" w:sz="0" w:space="0" w:color="auto"/>
        <w:right w:val="none" w:sz="0" w:space="0" w:color="auto"/>
      </w:divBdr>
      <w:divsChild>
        <w:div w:id="1700662387">
          <w:marLeft w:val="1166"/>
          <w:marRight w:val="0"/>
          <w:marTop w:val="106"/>
          <w:marBottom w:val="0"/>
          <w:divBdr>
            <w:top w:val="none" w:sz="0" w:space="0" w:color="auto"/>
            <w:left w:val="none" w:sz="0" w:space="0" w:color="auto"/>
            <w:bottom w:val="none" w:sz="0" w:space="0" w:color="auto"/>
            <w:right w:val="none" w:sz="0" w:space="0" w:color="auto"/>
          </w:divBdr>
        </w:div>
        <w:div w:id="1029918839">
          <w:marLeft w:val="1166"/>
          <w:marRight w:val="0"/>
          <w:marTop w:val="106"/>
          <w:marBottom w:val="0"/>
          <w:divBdr>
            <w:top w:val="none" w:sz="0" w:space="0" w:color="auto"/>
            <w:left w:val="none" w:sz="0" w:space="0" w:color="auto"/>
            <w:bottom w:val="none" w:sz="0" w:space="0" w:color="auto"/>
            <w:right w:val="none" w:sz="0" w:space="0" w:color="auto"/>
          </w:divBdr>
        </w:div>
      </w:divsChild>
    </w:div>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20044">
      <w:bodyDiv w:val="1"/>
      <w:marLeft w:val="0"/>
      <w:marRight w:val="0"/>
      <w:marTop w:val="0"/>
      <w:marBottom w:val="0"/>
      <w:divBdr>
        <w:top w:val="none" w:sz="0" w:space="0" w:color="auto"/>
        <w:left w:val="none" w:sz="0" w:space="0" w:color="auto"/>
        <w:bottom w:val="none" w:sz="0" w:space="0" w:color="auto"/>
        <w:right w:val="none" w:sz="0" w:space="0" w:color="auto"/>
      </w:divBdr>
    </w:div>
    <w:div w:id="174780412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7PN5UQFXD2HQ-113-27</_dlc_DocId>
    <_dlc_DocIdUrl xmlns="25fea5b1-ffb6-420a-829c-c6f7a356445b">
      <Url>http://www.nobeled.com/mktg/_layouts/DocIdRedir.aspx?ID=7PN5UQFXD2HQ-113-27</Url>
      <Description>7PN5UQFXD2HQ-113-27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15FA9-CE21-4BDD-83D5-104B28C0F4E0}">
  <ds:schemaRefs>
    <ds:schemaRef ds:uri="http://schemas.microsoft.com/sharepoint/events"/>
  </ds:schemaRefs>
</ds:datastoreItem>
</file>

<file path=customXml/itemProps2.xml><?xml version="1.0" encoding="utf-8"?>
<ds:datastoreItem xmlns:ds="http://schemas.openxmlformats.org/officeDocument/2006/customXml" ds:itemID="{A6E4AB50-E074-4E64-98EA-1DB6F47F590A}">
  <ds:schemaRefs>
    <ds:schemaRef ds:uri="http://schemas.microsoft.com/office/2006/metadata/properties"/>
    <ds:schemaRef ds:uri="http://schemas.microsoft.com/office/infopath/2007/PartnerControls"/>
    <ds:schemaRef ds:uri="25fea5b1-ffb6-420a-829c-c6f7a356445b"/>
  </ds:schemaRefs>
</ds:datastoreItem>
</file>

<file path=customXml/itemProps3.xml><?xml version="1.0" encoding="utf-8"?>
<ds:datastoreItem xmlns:ds="http://schemas.openxmlformats.org/officeDocument/2006/customXml" ds:itemID="{B13026F0-CDA9-4846-9548-875FE998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E3ECA-B6C8-424A-B9FF-2422ECD9C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2014-12-31T17:09:00Z</cp:lastPrinted>
  <dcterms:created xsi:type="dcterms:W3CDTF">2015-12-16T18:49:00Z</dcterms:created>
  <dcterms:modified xsi:type="dcterms:W3CDTF">2015-12-16T18:49:00Z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c5e6b616-71b6-4371-be6b-d16492ae44e0</vt:lpwstr>
  </property>
</Properties>
</file>