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AF9" w14:textId="79117EC5" w:rsidR="005F6056" w:rsidRDefault="001F76DF" w:rsidP="005F6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86A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Easy</w:t>
      </w:r>
      <w:r w:rsidR="00D5409F">
        <w:rPr>
          <w:b/>
          <w:bCs/>
          <w:sz w:val="28"/>
          <w:szCs w:val="28"/>
        </w:rPr>
        <w:t xml:space="preserve"> Hands-On </w:t>
      </w:r>
      <w:r w:rsidR="00586AF9">
        <w:rPr>
          <w:b/>
          <w:bCs/>
          <w:sz w:val="28"/>
          <w:szCs w:val="28"/>
        </w:rPr>
        <w:t xml:space="preserve">Valentine’s Day Activities </w:t>
      </w:r>
      <w:r>
        <w:rPr>
          <w:b/>
          <w:bCs/>
          <w:sz w:val="28"/>
          <w:szCs w:val="28"/>
        </w:rPr>
        <w:t>for</w:t>
      </w:r>
      <w:r w:rsidR="00586AF9">
        <w:rPr>
          <w:b/>
          <w:bCs/>
          <w:sz w:val="28"/>
          <w:szCs w:val="28"/>
        </w:rPr>
        <w:t xml:space="preserve"> Your Preschooler</w:t>
      </w:r>
    </w:p>
    <w:p w14:paraId="0FD93F95" w14:textId="37FD4D0E" w:rsidR="002D5237" w:rsidRDefault="00D5409F" w:rsidP="00880D02">
      <w:pPr>
        <w:spacing w:before="240" w:after="240"/>
      </w:pPr>
      <w:bookmarkStart w:id="0" w:name="_Hlk86046075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BB53FD" wp14:editId="3EC7E068">
            <wp:simplePos x="0" y="0"/>
            <wp:positionH relativeFrom="margin">
              <wp:posOffset>3467100</wp:posOffset>
            </wp:positionH>
            <wp:positionV relativeFrom="paragraph">
              <wp:posOffset>54610</wp:posOffset>
            </wp:positionV>
            <wp:extent cx="2466975" cy="164465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Holidays are great opportunities to make new traditions and memories with your </w:t>
      </w:r>
      <w:r w:rsidR="002D5237">
        <w:t>family</w:t>
      </w:r>
      <w:r>
        <w:t xml:space="preserve">. </w:t>
      </w:r>
      <w:r w:rsidR="002D5237">
        <w:t xml:space="preserve">This month, we’ve compiled four of our favorite Valentine’s Day themed activities perfect for children of all ages. </w:t>
      </w:r>
    </w:p>
    <w:p w14:paraId="615ADCF0" w14:textId="23E80756" w:rsidR="005F6056" w:rsidRDefault="00671429" w:rsidP="00A362D9">
      <w:pPr>
        <w:pStyle w:val="ListParagraph"/>
        <w:numPr>
          <w:ilvl w:val="0"/>
          <w:numId w:val="5"/>
        </w:numPr>
        <w:spacing w:before="36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Valentine’s Day Sensory Bin</w:t>
      </w:r>
    </w:p>
    <w:p w14:paraId="6FB1CF78" w14:textId="6693C3B2" w:rsidR="00574B4E" w:rsidRDefault="00671429" w:rsidP="00574B4E">
      <w:pPr>
        <w:spacing w:before="120" w:after="360"/>
      </w:pPr>
      <w:r>
        <w:t xml:space="preserve">Grab a </w:t>
      </w:r>
      <w:r w:rsidR="00880D02">
        <w:t>bin</w:t>
      </w:r>
      <w:r>
        <w:t xml:space="preserve"> and fill it with items found around your home or at your local craft or grocery store. Some ideas include pink sand, candy conversation hearts, plastic spoons</w:t>
      </w:r>
      <w:r w:rsidR="002E3037">
        <w:t xml:space="preserve">, small </w:t>
      </w:r>
      <w:r>
        <w:t>toy shovels, rice, feathers, beads</w:t>
      </w:r>
      <w:r w:rsidR="00A9226A">
        <w:t xml:space="preserve"> </w:t>
      </w:r>
      <w:r>
        <w:t>and shredded paper. Your child will have a blast scooping</w:t>
      </w:r>
      <w:r w:rsidR="00574B4E">
        <w:t xml:space="preserve">, digging, pouring and sorting the objects. </w:t>
      </w:r>
    </w:p>
    <w:p w14:paraId="36B35BED" w14:textId="2EB5A1DF" w:rsidR="002E3037" w:rsidRDefault="00671429" w:rsidP="002E3037">
      <w:pPr>
        <w:pStyle w:val="ListParagraph"/>
        <w:numPr>
          <w:ilvl w:val="0"/>
          <w:numId w:val="5"/>
        </w:numPr>
        <w:spacing w:before="360" w:after="120"/>
        <w:contextualSpacing w:val="0"/>
        <w:rPr>
          <w:b/>
          <w:bCs/>
          <w:sz w:val="24"/>
          <w:szCs w:val="24"/>
        </w:rPr>
      </w:pPr>
      <w:r w:rsidRPr="00574B4E">
        <w:rPr>
          <w:b/>
          <w:bCs/>
          <w:sz w:val="24"/>
          <w:szCs w:val="24"/>
        </w:rPr>
        <w:t xml:space="preserve">Play Dough </w:t>
      </w:r>
      <w:r w:rsidR="002E3037">
        <w:rPr>
          <w:b/>
          <w:bCs/>
          <w:sz w:val="24"/>
          <w:szCs w:val="24"/>
        </w:rPr>
        <w:t>Fun</w:t>
      </w:r>
    </w:p>
    <w:p w14:paraId="034376E8" w14:textId="7235866E" w:rsidR="00F90ADB" w:rsidRDefault="00880D02" w:rsidP="0042641A">
      <w:pPr>
        <w:spacing w:before="120" w:after="360"/>
      </w:pPr>
      <w:r>
        <w:t xml:space="preserve">Open-ended toys like play dough help children explore and create without the pressure of doing things the right or wrong way. Lay out a tray for your child and give them play dough, heart shaped cookie cutters, a small rolling pin and items to press into the dough, such as toothpicks, beads or dry pasta shells. </w:t>
      </w:r>
    </w:p>
    <w:p w14:paraId="11729A0E" w14:textId="2187C149" w:rsidR="000417B8" w:rsidRDefault="00671429" w:rsidP="000417B8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Cards for Loved Ones</w:t>
      </w:r>
    </w:p>
    <w:p w14:paraId="2493007B" w14:textId="73E87FE5" w:rsidR="00FD5E11" w:rsidRPr="000417B8" w:rsidRDefault="00AC4986" w:rsidP="000417B8">
      <w:pPr>
        <w:spacing w:before="120" w:after="360"/>
      </w:pPr>
      <w:r>
        <w:t xml:space="preserve">Traditional paper valentines are not only </w:t>
      </w:r>
      <w:r w:rsidR="00A9226A">
        <w:t xml:space="preserve">festive but are also </w:t>
      </w:r>
      <w:r>
        <w:t xml:space="preserve">a precious keepsake for loved ones. </w:t>
      </w:r>
      <w:r w:rsidR="00671429">
        <w:t xml:space="preserve">Provide </w:t>
      </w:r>
      <w:r>
        <w:t>your child</w:t>
      </w:r>
      <w:r w:rsidR="00671429">
        <w:t xml:space="preserve"> with paper, crayons, </w:t>
      </w:r>
      <w:r>
        <w:t xml:space="preserve">paint, </w:t>
      </w:r>
      <w:r w:rsidR="00671429">
        <w:t>markers, stickers</w:t>
      </w:r>
      <w:r>
        <w:t xml:space="preserve">, and other supplies, and let their creativity run wild! Encourage older children to use uppercase and lowercase letters. </w:t>
      </w:r>
      <w:r w:rsidRPr="00AC4986">
        <w:t>Show enthusiasm in any effor</w:t>
      </w:r>
      <w:r>
        <w:t>t</w:t>
      </w:r>
      <w:r w:rsidRPr="00AC4986">
        <w:t xml:space="preserve">, as this is how </w:t>
      </w:r>
      <w:r>
        <w:t>they</w:t>
      </w:r>
      <w:r w:rsidRPr="00AC4986">
        <w:t xml:space="preserve"> learn that words are powerful and have meaning.</w:t>
      </w:r>
    </w:p>
    <w:p w14:paraId="50C482D0" w14:textId="1128A548" w:rsidR="000417B8" w:rsidRDefault="00671429" w:rsidP="000417B8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Friendship Bracelets</w:t>
      </w:r>
    </w:p>
    <w:p w14:paraId="7A9EEBA0" w14:textId="6DBE2866" w:rsidR="00C80825" w:rsidRPr="00C80825" w:rsidRDefault="004D3614" w:rsidP="00C80825">
      <w:pPr>
        <w:spacing w:before="120" w:after="360"/>
      </w:pPr>
      <w:r>
        <w:t>A great way to focus on friendship and love this month is to make friendship bracelets</w:t>
      </w:r>
      <w:r w:rsidR="00A9226A">
        <w:t>.</w:t>
      </w:r>
      <w:r>
        <w:t xml:space="preserve"> </w:t>
      </w:r>
      <w:r w:rsidR="00671429">
        <w:t xml:space="preserve">Making jewelry </w:t>
      </w:r>
      <w:r>
        <w:t xml:space="preserve">fosters </w:t>
      </w:r>
      <w:r w:rsidR="00671429">
        <w:t>creativity, while also practicing pattern recognition</w:t>
      </w:r>
      <w:r>
        <w:t xml:space="preserve">, concentration and </w:t>
      </w:r>
      <w:r w:rsidR="00671429">
        <w:t xml:space="preserve">fine motor skills. </w:t>
      </w:r>
      <w:r w:rsidR="002E3037">
        <w:t>Give</w:t>
      </w:r>
      <w:r w:rsidR="00671429">
        <w:t xml:space="preserve"> </w:t>
      </w:r>
      <w:r>
        <w:t>your child</w:t>
      </w:r>
      <w:r w:rsidR="00671429">
        <w:t xml:space="preserve"> red, white and pink beads and </w:t>
      </w:r>
      <w:r>
        <w:t>yarn</w:t>
      </w:r>
      <w:r w:rsidR="00671429">
        <w:t xml:space="preserve"> or pipe cleaners. </w:t>
      </w:r>
      <w:r w:rsidR="00880D02">
        <w:t xml:space="preserve">When you child is finished making the bracelet, ask them to count the total number of beads used. </w:t>
      </w:r>
      <w:r w:rsidR="002E3037">
        <w:t>You can extend the activity by also accompanying the bracelet with a homemade card, as mentioned abov</w:t>
      </w:r>
      <w:r w:rsidR="00880D02">
        <w:t>e.</w:t>
      </w:r>
    </w:p>
    <w:p w14:paraId="4200AEFF" w14:textId="3B14E925" w:rsidR="003D79DC" w:rsidRDefault="0042641A" w:rsidP="0042641A">
      <w:pPr>
        <w:spacing w:before="120" w:after="360"/>
      </w:pPr>
      <w:r>
        <w:t xml:space="preserve">  </w:t>
      </w:r>
    </w:p>
    <w:p w14:paraId="1DDA190E" w14:textId="77777777" w:rsidR="003D79DC" w:rsidRPr="00F123FA" w:rsidRDefault="003D79DC" w:rsidP="00DA15BC">
      <w:pPr>
        <w:spacing w:before="240" w:after="360"/>
      </w:pPr>
    </w:p>
    <w:sectPr w:rsidR="003D79DC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5910"/>
    <w:multiLevelType w:val="multilevel"/>
    <w:tmpl w:val="E9F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0066C"/>
    <w:multiLevelType w:val="hybridMultilevel"/>
    <w:tmpl w:val="1C0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278CB"/>
    <w:rsid w:val="000417B8"/>
    <w:rsid w:val="000649E9"/>
    <w:rsid w:val="000C637C"/>
    <w:rsid w:val="001528D0"/>
    <w:rsid w:val="00176849"/>
    <w:rsid w:val="001D3112"/>
    <w:rsid w:val="001E2FE4"/>
    <w:rsid w:val="001F76DF"/>
    <w:rsid w:val="00266A89"/>
    <w:rsid w:val="00282369"/>
    <w:rsid w:val="00284359"/>
    <w:rsid w:val="002C0A8A"/>
    <w:rsid w:val="002C2297"/>
    <w:rsid w:val="002C6440"/>
    <w:rsid w:val="002D5237"/>
    <w:rsid w:val="002D733D"/>
    <w:rsid w:val="002D7A31"/>
    <w:rsid w:val="002E0D2C"/>
    <w:rsid w:val="002E3037"/>
    <w:rsid w:val="002F79D5"/>
    <w:rsid w:val="0032720B"/>
    <w:rsid w:val="003D79DC"/>
    <w:rsid w:val="003E0636"/>
    <w:rsid w:val="00420A13"/>
    <w:rsid w:val="0042641A"/>
    <w:rsid w:val="0042790F"/>
    <w:rsid w:val="004A2748"/>
    <w:rsid w:val="004D3614"/>
    <w:rsid w:val="004D48B9"/>
    <w:rsid w:val="0050045A"/>
    <w:rsid w:val="00544F91"/>
    <w:rsid w:val="00562E35"/>
    <w:rsid w:val="00574B4E"/>
    <w:rsid w:val="00583CEF"/>
    <w:rsid w:val="00586AF9"/>
    <w:rsid w:val="005C508E"/>
    <w:rsid w:val="005F6056"/>
    <w:rsid w:val="00671429"/>
    <w:rsid w:val="00684C74"/>
    <w:rsid w:val="006A44A8"/>
    <w:rsid w:val="006F6032"/>
    <w:rsid w:val="00705D76"/>
    <w:rsid w:val="00711F27"/>
    <w:rsid w:val="00762A23"/>
    <w:rsid w:val="00783A0A"/>
    <w:rsid w:val="007946D3"/>
    <w:rsid w:val="008202F9"/>
    <w:rsid w:val="0083004A"/>
    <w:rsid w:val="00864000"/>
    <w:rsid w:val="008646E5"/>
    <w:rsid w:val="00875B01"/>
    <w:rsid w:val="00880D02"/>
    <w:rsid w:val="00906D3A"/>
    <w:rsid w:val="00925808"/>
    <w:rsid w:val="00977EC3"/>
    <w:rsid w:val="00A11902"/>
    <w:rsid w:val="00A34AA0"/>
    <w:rsid w:val="00A362D9"/>
    <w:rsid w:val="00A66BBF"/>
    <w:rsid w:val="00A742FB"/>
    <w:rsid w:val="00A9226A"/>
    <w:rsid w:val="00AC4986"/>
    <w:rsid w:val="00AD3CBF"/>
    <w:rsid w:val="00AE32D9"/>
    <w:rsid w:val="00AE4205"/>
    <w:rsid w:val="00B22AF3"/>
    <w:rsid w:val="00B55B85"/>
    <w:rsid w:val="00B719B4"/>
    <w:rsid w:val="00BC1909"/>
    <w:rsid w:val="00BD13FB"/>
    <w:rsid w:val="00C47E05"/>
    <w:rsid w:val="00C71CB2"/>
    <w:rsid w:val="00C80825"/>
    <w:rsid w:val="00C94B63"/>
    <w:rsid w:val="00CD234D"/>
    <w:rsid w:val="00CF696B"/>
    <w:rsid w:val="00D5409F"/>
    <w:rsid w:val="00DA15BC"/>
    <w:rsid w:val="00DB452D"/>
    <w:rsid w:val="00DC7A66"/>
    <w:rsid w:val="00E432D6"/>
    <w:rsid w:val="00E43493"/>
    <w:rsid w:val="00E610C9"/>
    <w:rsid w:val="00E71DF4"/>
    <w:rsid w:val="00E877FE"/>
    <w:rsid w:val="00EB33AE"/>
    <w:rsid w:val="00F0091A"/>
    <w:rsid w:val="00F123FA"/>
    <w:rsid w:val="00F611FA"/>
    <w:rsid w:val="00F7047C"/>
    <w:rsid w:val="00F90ADB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02F8381-374C-45A9-B007-D140360D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A6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1902"/>
    <w:rPr>
      <w:i/>
      <w:iCs/>
    </w:rPr>
  </w:style>
  <w:style w:type="character" w:styleId="Strong">
    <w:name w:val="Strong"/>
    <w:basedOn w:val="DefaultParagraphFont"/>
    <w:uiPriority w:val="22"/>
    <w:qFormat/>
    <w:rsid w:val="00FD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9</cp:revision>
  <dcterms:created xsi:type="dcterms:W3CDTF">2022-01-24T15:03:00Z</dcterms:created>
  <dcterms:modified xsi:type="dcterms:W3CDTF">2022-01-24T16:28:00Z</dcterms:modified>
</cp:coreProperties>
</file>