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5441" w14:textId="3010A85F" w:rsidR="007F55AA" w:rsidRPr="007F55AA" w:rsidRDefault="007F55AA" w:rsidP="007F55AA">
      <w:pPr>
        <w:rPr>
          <w:sz w:val="32"/>
          <w:szCs w:val="32"/>
        </w:rPr>
      </w:pPr>
      <w:r w:rsidRPr="007F55AA">
        <w:rPr>
          <w:b/>
          <w:bCs/>
          <w:sz w:val="32"/>
          <w:szCs w:val="32"/>
        </w:rPr>
        <w:t>A Note from Our Principal </w:t>
      </w:r>
    </w:p>
    <w:p w14:paraId="5B431DB3" w14:textId="77777777" w:rsidR="007F55AA" w:rsidRPr="007F55AA" w:rsidRDefault="007F55AA" w:rsidP="007F55AA">
      <w:pPr>
        <w:rPr>
          <w:sz w:val="32"/>
          <w:szCs w:val="32"/>
        </w:rPr>
      </w:pPr>
      <w:r w:rsidRPr="007F55AA">
        <w:rPr>
          <w:sz w:val="32"/>
          <w:szCs w:val="32"/>
        </w:rPr>
        <w:t>As the holiday season approaches, we’re thrilled to celebrate community, diversity, and the spirit of giving. Our students will explore a variety of holiday traditions from around the world through hands-on activities, music, art, and more. We are committed to fostering a nurturing environment that honors each family’s unique traditions, and we can’t wait to share these special experiences with your children. Keep an eye out for updates via Links 2 Home! Together, let’s make this holiday season one filled with warmth, connection, and joyful memories. Thank you for trusting us to teach, care for, and celebrate alongside your children.</w:t>
      </w:r>
    </w:p>
    <w:p w14:paraId="38D73EEF" w14:textId="77777777" w:rsidR="007F55AA" w:rsidRPr="007F55AA" w:rsidRDefault="007F55AA" w:rsidP="007F55AA">
      <w:pPr>
        <w:rPr>
          <w:sz w:val="32"/>
          <w:szCs w:val="32"/>
        </w:rPr>
      </w:pPr>
      <w:r w:rsidRPr="007F55AA">
        <w:rPr>
          <w:sz w:val="32"/>
          <w:szCs w:val="32"/>
        </w:rPr>
        <w:t> </w:t>
      </w:r>
    </w:p>
    <w:p w14:paraId="349627AC" w14:textId="77777777" w:rsidR="007F55AA" w:rsidRPr="007F55AA" w:rsidRDefault="007F55AA" w:rsidP="007F55AA">
      <w:pPr>
        <w:rPr>
          <w:sz w:val="32"/>
          <w:szCs w:val="32"/>
        </w:rPr>
      </w:pPr>
      <w:r w:rsidRPr="007F55AA">
        <w:rPr>
          <w:sz w:val="32"/>
          <w:szCs w:val="32"/>
        </w:rPr>
        <w:t>Sincerely,</w:t>
      </w:r>
    </w:p>
    <w:p w14:paraId="7182A178" w14:textId="0BA6432C" w:rsidR="007F55AA" w:rsidRPr="007F55AA" w:rsidRDefault="007F55AA" w:rsidP="007F55AA">
      <w:pPr>
        <w:rPr>
          <w:sz w:val="32"/>
          <w:szCs w:val="32"/>
        </w:rPr>
      </w:pPr>
      <w:r w:rsidRPr="007F55AA">
        <w:rPr>
          <w:sz w:val="32"/>
          <w:szCs w:val="32"/>
        </w:rPr>
        <w:t> </w:t>
      </w:r>
      <w:r>
        <w:rPr>
          <w:sz w:val="32"/>
          <w:szCs w:val="32"/>
        </w:rPr>
        <w:t>Alyssa</w:t>
      </w:r>
    </w:p>
    <w:p w14:paraId="3B7966AA" w14:textId="77777777" w:rsidR="007F55AA" w:rsidRPr="007F55AA" w:rsidRDefault="007F55AA" w:rsidP="007F55AA">
      <w:pPr>
        <w:rPr>
          <w:sz w:val="32"/>
          <w:szCs w:val="32"/>
        </w:rPr>
      </w:pPr>
      <w:r w:rsidRPr="007F55AA">
        <w:rPr>
          <w:sz w:val="32"/>
          <w:szCs w:val="32"/>
        </w:rPr>
        <w:t> </w:t>
      </w:r>
    </w:p>
    <w:p w14:paraId="3B645B27" w14:textId="51C10F82" w:rsidR="007F55AA" w:rsidRPr="007F55AA" w:rsidRDefault="007F55AA" w:rsidP="007F55AA">
      <w:pPr>
        <w:rPr>
          <w:sz w:val="32"/>
          <w:szCs w:val="32"/>
        </w:rPr>
      </w:pPr>
      <w:r w:rsidRPr="007F55AA">
        <w:rPr>
          <w:b/>
          <w:bCs/>
          <w:sz w:val="32"/>
          <w:szCs w:val="32"/>
        </w:rPr>
        <w:t>Holiday Giving </w:t>
      </w:r>
    </w:p>
    <w:p w14:paraId="1409C761" w14:textId="543EFF34" w:rsidR="007F55AA" w:rsidRPr="007F55AA" w:rsidRDefault="007F55AA" w:rsidP="007F55AA">
      <w:pPr>
        <w:rPr>
          <w:sz w:val="32"/>
          <w:szCs w:val="32"/>
        </w:rPr>
      </w:pPr>
      <w:r w:rsidRPr="007F55AA">
        <w:rPr>
          <w:sz w:val="32"/>
          <w:szCs w:val="32"/>
        </w:rPr>
        <w:t>'Tis the season! Our annual Holiday Giving initiative is a way for students to spread cheer this holiday season while developing an appreciation for what they have, showing gratitude towards others, and seeing the positive impact of their actions.  This year, we are collecting new, unopened toys for Toys for Tots</w:t>
      </w:r>
      <w:r w:rsidR="00785AA8">
        <w:rPr>
          <w:sz w:val="32"/>
          <w:szCs w:val="32"/>
        </w:rPr>
        <w:t xml:space="preserve"> from now thru December 11</w:t>
      </w:r>
      <w:r w:rsidR="00785AA8" w:rsidRPr="00785AA8">
        <w:rPr>
          <w:sz w:val="32"/>
          <w:szCs w:val="32"/>
          <w:vertAlign w:val="superscript"/>
        </w:rPr>
        <w:t>th</w:t>
      </w:r>
      <w:r w:rsidR="00785AA8">
        <w:rPr>
          <w:sz w:val="32"/>
          <w:szCs w:val="32"/>
        </w:rPr>
        <w:t>.</w:t>
      </w:r>
      <w:r w:rsidRPr="007F55AA">
        <w:rPr>
          <w:sz w:val="32"/>
          <w:szCs w:val="32"/>
        </w:rPr>
        <w:t> Thank you in advance for your partnership and generosity.</w:t>
      </w:r>
    </w:p>
    <w:p w14:paraId="56329068" w14:textId="77777777" w:rsidR="007F55AA" w:rsidRPr="007F55AA" w:rsidRDefault="007F55AA" w:rsidP="007F55AA">
      <w:pPr>
        <w:rPr>
          <w:sz w:val="32"/>
          <w:szCs w:val="32"/>
        </w:rPr>
      </w:pPr>
      <w:r w:rsidRPr="007F55AA">
        <w:rPr>
          <w:sz w:val="32"/>
          <w:szCs w:val="32"/>
        </w:rPr>
        <w:t> </w:t>
      </w:r>
    </w:p>
    <w:p w14:paraId="6CDABA26" w14:textId="6668CBE8" w:rsidR="007F55AA" w:rsidRPr="007F55AA" w:rsidRDefault="007F55AA" w:rsidP="007F55AA">
      <w:pPr>
        <w:rPr>
          <w:sz w:val="32"/>
          <w:szCs w:val="32"/>
        </w:rPr>
      </w:pPr>
      <w:r w:rsidRPr="007F55AA">
        <w:rPr>
          <w:b/>
          <w:bCs/>
          <w:sz w:val="32"/>
          <w:szCs w:val="32"/>
        </w:rPr>
        <w:t>Holiday/ Winter Celebrations </w:t>
      </w:r>
      <w:r w:rsidRPr="007F55AA">
        <w:rPr>
          <w:sz w:val="32"/>
          <w:szCs w:val="32"/>
        </w:rPr>
        <w:br/>
        <w:t>Our students will be celebrating the holidays</w:t>
      </w:r>
      <w:r w:rsidR="00785AA8">
        <w:rPr>
          <w:sz w:val="32"/>
          <w:szCs w:val="32"/>
        </w:rPr>
        <w:t xml:space="preserve"> with holiday performances for their families.  After their performances, please join us for hot cocoa and treats afterwards. </w:t>
      </w:r>
    </w:p>
    <w:p w14:paraId="1E2431E0" w14:textId="77777777" w:rsidR="007F55AA" w:rsidRPr="007F55AA" w:rsidRDefault="007F55AA" w:rsidP="007F55AA">
      <w:pPr>
        <w:rPr>
          <w:sz w:val="32"/>
          <w:szCs w:val="32"/>
        </w:rPr>
      </w:pPr>
      <w:r w:rsidRPr="007F55AA">
        <w:rPr>
          <w:sz w:val="32"/>
          <w:szCs w:val="32"/>
        </w:rPr>
        <w:t> </w:t>
      </w:r>
    </w:p>
    <w:p w14:paraId="6D9A31C5" w14:textId="6F2896BC" w:rsidR="007F55AA" w:rsidRPr="007F55AA" w:rsidRDefault="007F55AA" w:rsidP="007F55AA">
      <w:pPr>
        <w:rPr>
          <w:sz w:val="32"/>
          <w:szCs w:val="32"/>
        </w:rPr>
      </w:pPr>
      <w:r w:rsidRPr="007F55AA">
        <w:rPr>
          <w:b/>
          <w:bCs/>
          <w:sz w:val="32"/>
          <w:szCs w:val="32"/>
        </w:rPr>
        <w:t>Do You Have School-Age Children? Join Us for Winter Break Camp! </w:t>
      </w:r>
    </w:p>
    <w:p w14:paraId="4F7432C6" w14:textId="59701C49" w:rsidR="007F55AA" w:rsidRPr="007F55AA" w:rsidRDefault="007F55AA" w:rsidP="007F55AA">
      <w:pPr>
        <w:rPr>
          <w:sz w:val="32"/>
          <w:szCs w:val="32"/>
        </w:rPr>
      </w:pPr>
      <w:r w:rsidRPr="007F55AA">
        <w:rPr>
          <w:sz w:val="32"/>
          <w:szCs w:val="32"/>
        </w:rPr>
        <w:t>Join us December 2</w:t>
      </w:r>
      <w:r w:rsidR="00785AA8">
        <w:rPr>
          <w:sz w:val="32"/>
          <w:szCs w:val="32"/>
        </w:rPr>
        <w:t>3, December 26, December 29 and December 30th</w:t>
      </w:r>
      <w:r w:rsidRPr="007F55AA">
        <w:rPr>
          <w:sz w:val="32"/>
          <w:szCs w:val="32"/>
        </w:rPr>
        <w:t>! We offer flexible schedules for families and engaging activities for school-age students. Our Winter Break Camp is a place for exploring, discovering, and making new friends. See our admin team to learn more.</w:t>
      </w:r>
    </w:p>
    <w:p w14:paraId="37CCB876" w14:textId="77777777" w:rsidR="007F55AA" w:rsidRPr="007F55AA" w:rsidRDefault="007F55AA" w:rsidP="007F55AA">
      <w:pPr>
        <w:rPr>
          <w:sz w:val="32"/>
          <w:szCs w:val="32"/>
        </w:rPr>
      </w:pPr>
      <w:r w:rsidRPr="007F55AA">
        <w:rPr>
          <w:sz w:val="32"/>
          <w:szCs w:val="32"/>
        </w:rPr>
        <w:t> </w:t>
      </w:r>
    </w:p>
    <w:p w14:paraId="43CD5B3D" w14:textId="77777777" w:rsidR="007F55AA" w:rsidRPr="007F55AA" w:rsidRDefault="007F55AA" w:rsidP="007F55AA">
      <w:pPr>
        <w:rPr>
          <w:sz w:val="32"/>
          <w:szCs w:val="32"/>
        </w:rPr>
      </w:pPr>
      <w:r w:rsidRPr="007F55AA">
        <w:rPr>
          <w:b/>
          <w:bCs/>
          <w:sz w:val="32"/>
          <w:szCs w:val="32"/>
        </w:rPr>
        <w:t>PJs, Cookies, &amp; Storytime with </w:t>
      </w:r>
      <w:r w:rsidRPr="007F55AA">
        <w:rPr>
          <w:b/>
          <w:bCs/>
          <w:i/>
          <w:iCs/>
          <w:sz w:val="32"/>
          <w:szCs w:val="32"/>
        </w:rPr>
        <w:t>The Polar Express</w:t>
      </w:r>
    </w:p>
    <w:p w14:paraId="3831FADE" w14:textId="77777777" w:rsidR="007F55AA" w:rsidRPr="007F55AA" w:rsidRDefault="007F55AA" w:rsidP="007F55AA">
      <w:pPr>
        <w:rPr>
          <w:sz w:val="32"/>
          <w:szCs w:val="32"/>
        </w:rPr>
      </w:pPr>
      <w:r w:rsidRPr="007F55AA">
        <w:rPr>
          <w:sz w:val="32"/>
          <w:szCs w:val="32"/>
        </w:rPr>
        <w:t>On Friday, December 12</w:t>
      </w:r>
      <w:r w:rsidRPr="007F55AA">
        <w:rPr>
          <w:b/>
          <w:bCs/>
          <w:sz w:val="32"/>
          <w:szCs w:val="32"/>
        </w:rPr>
        <w:t>,</w:t>
      </w:r>
      <w:r w:rsidRPr="007F55AA">
        <w:rPr>
          <w:sz w:val="32"/>
          <w:szCs w:val="32"/>
        </w:rPr>
        <w:t> send your child to school in their coziest pajamas for a magical day! In celebration of our 40th anniversary, students will enjoy a special reading of </w:t>
      </w:r>
      <w:r w:rsidRPr="007F55AA">
        <w:rPr>
          <w:i/>
          <w:iCs/>
          <w:sz w:val="32"/>
          <w:szCs w:val="32"/>
        </w:rPr>
        <w:t>The Polar Express</w:t>
      </w:r>
      <w:r w:rsidRPr="007F55AA">
        <w:rPr>
          <w:sz w:val="32"/>
          <w:szCs w:val="32"/>
        </w:rPr>
        <w:t>—which also celebrates its 40th anniversary this year! During the story, we’ll have a festive snack and share in the holiday spirit. Stay tuned for more details!</w:t>
      </w:r>
    </w:p>
    <w:p w14:paraId="5D29A855" w14:textId="4F0E94E9" w:rsidR="007F55AA" w:rsidRPr="007F55AA" w:rsidRDefault="007F55AA" w:rsidP="007F55AA">
      <w:pPr>
        <w:rPr>
          <w:sz w:val="32"/>
          <w:szCs w:val="32"/>
        </w:rPr>
      </w:pPr>
      <w:r w:rsidRPr="007F55AA">
        <w:rPr>
          <w:sz w:val="32"/>
          <w:szCs w:val="32"/>
        </w:rPr>
        <w:t> </w:t>
      </w:r>
      <w:r w:rsidRPr="007F55AA">
        <w:rPr>
          <w:b/>
          <w:bCs/>
          <w:sz w:val="32"/>
          <w:szCs w:val="32"/>
        </w:rPr>
        <w:t>Save the Date!</w:t>
      </w:r>
    </w:p>
    <w:p w14:paraId="222BAB9C" w14:textId="77777777" w:rsidR="007F55AA" w:rsidRPr="007F55AA" w:rsidRDefault="007F55AA" w:rsidP="007F55AA">
      <w:pPr>
        <w:rPr>
          <w:sz w:val="32"/>
          <w:szCs w:val="32"/>
        </w:rPr>
      </w:pPr>
      <w:r w:rsidRPr="007F55AA">
        <w:rPr>
          <w:sz w:val="32"/>
          <w:szCs w:val="32"/>
        </w:rPr>
        <w:t>We are hosting two Open House events in January! Spread the word and invite your friends and family to join us on:</w:t>
      </w:r>
    </w:p>
    <w:p w14:paraId="00633447" w14:textId="77777777" w:rsidR="007F55AA" w:rsidRPr="007F55AA" w:rsidRDefault="007F55AA" w:rsidP="007F55AA">
      <w:pPr>
        <w:rPr>
          <w:sz w:val="32"/>
          <w:szCs w:val="32"/>
        </w:rPr>
      </w:pPr>
      <w:r w:rsidRPr="007F55AA">
        <w:rPr>
          <w:sz w:val="32"/>
          <w:szCs w:val="32"/>
        </w:rPr>
        <w:t>Thursday, January 8 from 4 – 6 PM</w:t>
      </w:r>
    </w:p>
    <w:p w14:paraId="78D92889" w14:textId="77777777" w:rsidR="007F55AA" w:rsidRPr="007F55AA" w:rsidRDefault="007F55AA" w:rsidP="007F55AA">
      <w:pPr>
        <w:rPr>
          <w:sz w:val="32"/>
          <w:szCs w:val="32"/>
        </w:rPr>
      </w:pPr>
      <w:r w:rsidRPr="007F55AA">
        <w:rPr>
          <w:sz w:val="32"/>
          <w:szCs w:val="32"/>
        </w:rPr>
        <w:t>Saturday, January 10 from 10 AM – 12 PM</w:t>
      </w:r>
    </w:p>
    <w:p w14:paraId="3DF4F812" w14:textId="77777777" w:rsidR="007F55AA" w:rsidRPr="007F55AA" w:rsidRDefault="007F55AA" w:rsidP="007F55AA">
      <w:pPr>
        <w:rPr>
          <w:sz w:val="32"/>
          <w:szCs w:val="32"/>
        </w:rPr>
      </w:pPr>
      <w:r w:rsidRPr="007F55AA">
        <w:rPr>
          <w:sz w:val="32"/>
          <w:szCs w:val="32"/>
        </w:rPr>
        <w:t> </w:t>
      </w:r>
    </w:p>
    <w:p w14:paraId="79DDACC4" w14:textId="56507279" w:rsidR="007F55AA" w:rsidRPr="007F55AA" w:rsidRDefault="007F55AA" w:rsidP="007F55AA">
      <w:pPr>
        <w:rPr>
          <w:sz w:val="32"/>
          <w:szCs w:val="32"/>
        </w:rPr>
      </w:pPr>
      <w:r w:rsidRPr="007F55AA">
        <w:rPr>
          <w:b/>
          <w:bCs/>
          <w:sz w:val="32"/>
          <w:szCs w:val="32"/>
        </w:rPr>
        <w:t>Family Referral Bonus </w:t>
      </w:r>
    </w:p>
    <w:p w14:paraId="4839E06D" w14:textId="77777777" w:rsidR="007F55AA" w:rsidRPr="007F55AA" w:rsidRDefault="007F55AA" w:rsidP="007F55AA">
      <w:pPr>
        <w:rPr>
          <w:sz w:val="32"/>
          <w:szCs w:val="32"/>
        </w:rPr>
      </w:pPr>
      <w:r w:rsidRPr="007F55AA">
        <w:rPr>
          <w:sz w:val="32"/>
          <w:szCs w:val="32"/>
        </w:rPr>
        <w:t>Do you know a colleague who has recently had a baby, a friend in need of care who just relocated to the area, or a family member who is seeking a new preschool for their child? When you refer a friend and they enroll, you’re eligible for a </w:t>
      </w:r>
      <w:r w:rsidRPr="007F55AA">
        <w:rPr>
          <w:b/>
          <w:bCs/>
          <w:sz w:val="32"/>
          <w:szCs w:val="32"/>
        </w:rPr>
        <w:t>free week of tuition</w:t>
      </w:r>
      <w:r w:rsidRPr="007F55AA">
        <w:rPr>
          <w:sz w:val="32"/>
          <w:szCs w:val="32"/>
        </w:rPr>
        <w:t>. Our January Open House events are the perfect time to take advantage of this opportunity. Ask us for details!</w:t>
      </w:r>
    </w:p>
    <w:p w14:paraId="62F59625" w14:textId="15194162" w:rsidR="007F55AA" w:rsidRPr="007F55AA" w:rsidRDefault="007F55AA" w:rsidP="007F55AA">
      <w:pPr>
        <w:rPr>
          <w:sz w:val="32"/>
          <w:szCs w:val="32"/>
        </w:rPr>
      </w:pPr>
      <w:r w:rsidRPr="007F55AA">
        <w:rPr>
          <w:sz w:val="32"/>
          <w:szCs w:val="32"/>
        </w:rPr>
        <w:t>  </w:t>
      </w:r>
    </w:p>
    <w:p w14:paraId="35BABD2A" w14:textId="77777777" w:rsidR="00785AA8" w:rsidRDefault="007F55AA" w:rsidP="007F55AA">
      <w:pPr>
        <w:rPr>
          <w:b/>
          <w:bCs/>
          <w:sz w:val="32"/>
          <w:szCs w:val="32"/>
        </w:rPr>
      </w:pPr>
      <w:r w:rsidRPr="007F55AA">
        <w:rPr>
          <w:b/>
          <w:bCs/>
          <w:sz w:val="32"/>
          <w:szCs w:val="32"/>
        </w:rPr>
        <w:t>Important Dates</w:t>
      </w:r>
      <w:r w:rsidR="00785AA8">
        <w:rPr>
          <w:b/>
          <w:bCs/>
          <w:sz w:val="32"/>
          <w:szCs w:val="32"/>
        </w:rPr>
        <w:t>:</w:t>
      </w:r>
    </w:p>
    <w:p w14:paraId="028E047A" w14:textId="35782067" w:rsidR="007F55AA" w:rsidRPr="007F55AA" w:rsidRDefault="00785AA8" w:rsidP="00785AA8">
      <w:pPr>
        <w:spacing w:line="240" w:lineRule="auto"/>
        <w:rPr>
          <w:b/>
          <w:bCs/>
          <w:sz w:val="32"/>
          <w:szCs w:val="32"/>
        </w:rPr>
      </w:pPr>
      <w:r>
        <w:rPr>
          <w:sz w:val="32"/>
          <w:szCs w:val="32"/>
        </w:rPr>
        <w:t>November 24-December 11- Toys for Tot’s donation</w:t>
      </w:r>
      <w:r w:rsidR="007F55AA" w:rsidRPr="007F55AA">
        <w:rPr>
          <w:b/>
          <w:bCs/>
          <w:sz w:val="32"/>
          <w:szCs w:val="32"/>
        </w:rPr>
        <w:t> </w:t>
      </w:r>
    </w:p>
    <w:p w14:paraId="65A00A82" w14:textId="775B39AA" w:rsidR="007F55AA" w:rsidRDefault="007F55AA" w:rsidP="00785AA8">
      <w:pPr>
        <w:spacing w:line="240" w:lineRule="auto"/>
        <w:rPr>
          <w:sz w:val="32"/>
          <w:szCs w:val="32"/>
        </w:rPr>
      </w:pPr>
      <w:r w:rsidRPr="007F55AA">
        <w:rPr>
          <w:sz w:val="32"/>
          <w:szCs w:val="32"/>
        </w:rPr>
        <w:t>December 12</w:t>
      </w:r>
      <w:r>
        <w:rPr>
          <w:sz w:val="32"/>
          <w:szCs w:val="32"/>
        </w:rPr>
        <w:t>-Polar Express Day</w:t>
      </w:r>
    </w:p>
    <w:p w14:paraId="1D4E798A" w14:textId="2DE26984" w:rsidR="007F55AA" w:rsidRPr="007F55AA" w:rsidRDefault="007F55AA" w:rsidP="00785AA8">
      <w:pPr>
        <w:spacing w:line="240" w:lineRule="auto"/>
        <w:rPr>
          <w:sz w:val="32"/>
          <w:szCs w:val="32"/>
        </w:rPr>
      </w:pPr>
      <w:r w:rsidRPr="007F55AA">
        <w:rPr>
          <w:sz w:val="32"/>
          <w:szCs w:val="32"/>
        </w:rPr>
        <w:t>December 1</w:t>
      </w:r>
      <w:r>
        <w:rPr>
          <w:sz w:val="32"/>
          <w:szCs w:val="32"/>
        </w:rPr>
        <w:t>9</w:t>
      </w:r>
      <w:r w:rsidRPr="007F55AA">
        <w:rPr>
          <w:sz w:val="32"/>
          <w:szCs w:val="32"/>
        </w:rPr>
        <w:t xml:space="preserve"> – </w:t>
      </w:r>
      <w:r>
        <w:rPr>
          <w:sz w:val="32"/>
          <w:szCs w:val="32"/>
        </w:rPr>
        <w:t xml:space="preserve">Snowflake Festival </w:t>
      </w:r>
      <w:r w:rsidRPr="007F55AA">
        <w:rPr>
          <w:sz w:val="32"/>
          <w:szCs w:val="32"/>
        </w:rPr>
        <w:br/>
        <w:t>December 24 – School CLOSED for Christmas Eve</w:t>
      </w:r>
    </w:p>
    <w:p w14:paraId="669965F8" w14:textId="77777777" w:rsidR="007F55AA" w:rsidRPr="007F55AA" w:rsidRDefault="007F55AA" w:rsidP="00785AA8">
      <w:pPr>
        <w:spacing w:line="240" w:lineRule="auto"/>
        <w:rPr>
          <w:sz w:val="32"/>
          <w:szCs w:val="32"/>
        </w:rPr>
      </w:pPr>
      <w:r w:rsidRPr="007F55AA">
        <w:rPr>
          <w:sz w:val="32"/>
          <w:szCs w:val="32"/>
        </w:rPr>
        <w:t>December 25 - School CLOSED for Christmas</w:t>
      </w:r>
    </w:p>
    <w:p w14:paraId="25E9CCD6" w14:textId="77777777" w:rsidR="007F55AA" w:rsidRPr="007F55AA" w:rsidRDefault="007F55AA" w:rsidP="00785AA8">
      <w:pPr>
        <w:spacing w:line="240" w:lineRule="auto"/>
        <w:rPr>
          <w:sz w:val="32"/>
          <w:szCs w:val="32"/>
        </w:rPr>
      </w:pPr>
      <w:r w:rsidRPr="007F55AA">
        <w:rPr>
          <w:sz w:val="32"/>
          <w:szCs w:val="32"/>
        </w:rPr>
        <w:t>December 31 – End of Month folders go home</w:t>
      </w:r>
    </w:p>
    <w:p w14:paraId="1563FD3E" w14:textId="656FF93F" w:rsidR="007F55AA" w:rsidRPr="007F55AA" w:rsidRDefault="007F55AA" w:rsidP="00785AA8">
      <w:pPr>
        <w:spacing w:line="240" w:lineRule="auto"/>
        <w:rPr>
          <w:sz w:val="32"/>
          <w:szCs w:val="32"/>
        </w:rPr>
      </w:pPr>
      <w:r w:rsidRPr="007F55AA">
        <w:rPr>
          <w:sz w:val="32"/>
          <w:szCs w:val="32"/>
        </w:rPr>
        <w:t xml:space="preserve">December 31 </w:t>
      </w:r>
      <w:r>
        <w:rPr>
          <w:sz w:val="32"/>
          <w:szCs w:val="32"/>
        </w:rPr>
        <w:t>–</w:t>
      </w:r>
      <w:r w:rsidRPr="007F55AA">
        <w:rPr>
          <w:sz w:val="32"/>
          <w:szCs w:val="32"/>
        </w:rPr>
        <w:t> </w:t>
      </w:r>
      <w:r>
        <w:rPr>
          <w:sz w:val="32"/>
          <w:szCs w:val="32"/>
        </w:rPr>
        <w:t>Closing at 3pm</w:t>
      </w:r>
    </w:p>
    <w:p w14:paraId="37F702A6" w14:textId="77777777" w:rsidR="007F55AA" w:rsidRPr="007F55AA" w:rsidRDefault="007F55AA" w:rsidP="00785AA8">
      <w:pPr>
        <w:spacing w:line="240" w:lineRule="auto"/>
        <w:rPr>
          <w:sz w:val="32"/>
          <w:szCs w:val="32"/>
        </w:rPr>
      </w:pPr>
      <w:r w:rsidRPr="007F55AA">
        <w:rPr>
          <w:sz w:val="32"/>
          <w:szCs w:val="32"/>
        </w:rPr>
        <w:t>January 1 – School CLOSED for New Year’s Day</w:t>
      </w:r>
    </w:p>
    <w:p w14:paraId="1A2D6CF4" w14:textId="756376A5" w:rsidR="007F55AA" w:rsidRPr="007F55AA" w:rsidRDefault="007F55AA" w:rsidP="007F55AA">
      <w:pPr>
        <w:rPr>
          <w:sz w:val="32"/>
          <w:szCs w:val="32"/>
        </w:rPr>
      </w:pPr>
    </w:p>
    <w:p w14:paraId="5BB98D87" w14:textId="77777777" w:rsidR="007F55AA" w:rsidRPr="007F55AA" w:rsidRDefault="007F55AA" w:rsidP="007F55AA">
      <w:pPr>
        <w:rPr>
          <w:sz w:val="32"/>
          <w:szCs w:val="32"/>
        </w:rPr>
      </w:pPr>
      <w:r w:rsidRPr="007F55AA">
        <w:rPr>
          <w:sz w:val="32"/>
          <w:szCs w:val="32"/>
        </w:rPr>
        <w:t> </w:t>
      </w:r>
    </w:p>
    <w:p w14:paraId="7877596B" w14:textId="406F9A5A" w:rsidR="007F55AA" w:rsidRPr="007F55AA" w:rsidRDefault="007F55AA" w:rsidP="007F55AA">
      <w:pPr>
        <w:rPr>
          <w:sz w:val="32"/>
          <w:szCs w:val="32"/>
        </w:rPr>
      </w:pPr>
      <w:r w:rsidRPr="007F55AA">
        <w:rPr>
          <w:b/>
          <w:bCs/>
          <w:sz w:val="32"/>
          <w:szCs w:val="32"/>
        </w:rPr>
        <w:t>Follow Us on Social Media! </w:t>
      </w:r>
    </w:p>
    <w:p w14:paraId="15AE54DC" w14:textId="77777777" w:rsidR="007F55AA" w:rsidRPr="007F55AA" w:rsidRDefault="007F55AA" w:rsidP="007F55AA">
      <w:pPr>
        <w:rPr>
          <w:sz w:val="32"/>
          <w:szCs w:val="32"/>
        </w:rPr>
      </w:pPr>
      <w:r w:rsidRPr="007F55AA">
        <w:rPr>
          <w:sz w:val="32"/>
          <w:szCs w:val="32"/>
        </w:rPr>
        <w:t>Follow us on social media for an inside look at our schools!</w:t>
      </w:r>
    </w:p>
    <w:p w14:paraId="5BFA407B" w14:textId="3C97FAA9" w:rsidR="007F55AA" w:rsidRPr="007F55AA" w:rsidRDefault="007F55AA" w:rsidP="007F55AA">
      <w:pPr>
        <w:rPr>
          <w:sz w:val="32"/>
          <w:szCs w:val="32"/>
        </w:rPr>
      </w:pPr>
    </w:p>
    <w:p w14:paraId="2A88903E" w14:textId="77777777" w:rsidR="007F55AA" w:rsidRPr="007F55AA" w:rsidRDefault="007F55AA" w:rsidP="007F55AA">
      <w:pPr>
        <w:rPr>
          <w:sz w:val="32"/>
          <w:szCs w:val="32"/>
        </w:rPr>
      </w:pPr>
      <w:r w:rsidRPr="007F55AA">
        <w:rPr>
          <w:sz w:val="32"/>
          <w:szCs w:val="32"/>
        </w:rPr>
        <w:t>  </w:t>
      </w:r>
    </w:p>
    <w:p w14:paraId="54126108" w14:textId="77777777" w:rsidR="007F55AA" w:rsidRPr="007F55AA" w:rsidRDefault="007F55AA" w:rsidP="007F55AA">
      <w:pPr>
        <w:rPr>
          <w:sz w:val="32"/>
          <w:szCs w:val="32"/>
        </w:rPr>
      </w:pPr>
      <w:hyperlink r:id="rId4" w:tgtFrame="_blank" w:tooltip="https://urldefense.com/v3/__https:/www.facebook.com/ChesterbrookAcademy__;!!E4z5CuPDl6TP!If6k6m7XXsl0gutHtyObwpflML8qVmg6ZeWIqLoivNa_7Iid21LutcHTvC9MjSzrJHMJuumFFWwX63vnL3BYMfNr6-Yw0k68yA$" w:history="1">
        <w:r w:rsidRPr="007F55AA">
          <w:rPr>
            <w:rStyle w:val="Hyperlink"/>
            <w:sz w:val="32"/>
            <w:szCs w:val="32"/>
          </w:rPr>
          <w:t>https://www.facebook.com/ChesterbrookAcademy</w:t>
        </w:r>
      </w:hyperlink>
    </w:p>
    <w:p w14:paraId="602146D2" w14:textId="77777777" w:rsidR="007F55AA" w:rsidRPr="007F55AA" w:rsidRDefault="007F55AA" w:rsidP="007F55AA">
      <w:pPr>
        <w:rPr>
          <w:sz w:val="32"/>
          <w:szCs w:val="32"/>
        </w:rPr>
      </w:pPr>
      <w:hyperlink r:id="rId5" w:tgtFrame="_blank" w:tooltip="https://urldefense.com/v3/__https:/www.instagram.com/chesterbrookacademy/__;!!E4z5CuPDl6TP!If6k6m7XXsl0gutHtyObwpflML8qVmg6ZeWIqLoivNa_7Iid21LutcHTvC9MjSzrJHMJuumFFWwX63vnL3BYMfNr6-bgYwGm8g$" w:history="1">
        <w:r w:rsidRPr="007F55AA">
          <w:rPr>
            <w:rStyle w:val="Hyperlink"/>
            <w:sz w:val="32"/>
            <w:szCs w:val="32"/>
          </w:rPr>
          <w:t>https://www.instagram.com/chesterbrookacademy</w:t>
        </w:r>
      </w:hyperlink>
    </w:p>
    <w:p w14:paraId="77A6DB19" w14:textId="77777777" w:rsidR="007F55AA" w:rsidRPr="007F55AA" w:rsidRDefault="007F55AA" w:rsidP="007F55AA">
      <w:pPr>
        <w:rPr>
          <w:sz w:val="32"/>
          <w:szCs w:val="32"/>
        </w:rPr>
      </w:pPr>
      <w:r w:rsidRPr="007F55AA">
        <w:rPr>
          <w:sz w:val="32"/>
          <w:szCs w:val="32"/>
        </w:rPr>
        <w:t> </w:t>
      </w:r>
    </w:p>
    <w:p w14:paraId="5730551A" w14:textId="16614554" w:rsidR="007F55AA" w:rsidRDefault="007F55AA" w:rsidP="007F55AA">
      <w:pPr>
        <w:rPr>
          <w:sz w:val="32"/>
          <w:szCs w:val="32"/>
        </w:rPr>
      </w:pPr>
      <w:r w:rsidRPr="007F55AA">
        <w:rPr>
          <w:b/>
          <w:bCs/>
          <w:sz w:val="32"/>
          <w:szCs w:val="32"/>
        </w:rPr>
        <w:t>New On Our Preschool Blog</w:t>
      </w:r>
      <w:r w:rsidRPr="007F55AA">
        <w:rPr>
          <w:sz w:val="32"/>
          <w:szCs w:val="32"/>
        </w:rPr>
        <w:t> </w:t>
      </w:r>
    </w:p>
    <w:p w14:paraId="5933E4E2" w14:textId="12DA416A" w:rsidR="00530BED" w:rsidRPr="007F55AA" w:rsidRDefault="00530BED" w:rsidP="007F55AA">
      <w:pPr>
        <w:rPr>
          <w:sz w:val="32"/>
          <w:szCs w:val="32"/>
        </w:rPr>
      </w:pPr>
      <w:hyperlink r:id="rId6" w:history="1">
        <w:r w:rsidRPr="00530BED">
          <w:rPr>
            <w:rStyle w:val="Hyperlink"/>
            <w:sz w:val="32"/>
            <w:szCs w:val="32"/>
          </w:rPr>
          <w:t>Blog Article December 2025.docx</w:t>
        </w:r>
      </w:hyperlink>
    </w:p>
    <w:p w14:paraId="7D124CFB" w14:textId="5E9007F2" w:rsidR="007F55AA" w:rsidRPr="007F55AA" w:rsidRDefault="007F55AA" w:rsidP="007F55AA">
      <w:pPr>
        <w:rPr>
          <w:sz w:val="32"/>
          <w:szCs w:val="32"/>
        </w:rPr>
      </w:pPr>
      <w:r w:rsidRPr="007F55AA">
        <w:rPr>
          <w:sz w:val="32"/>
          <w:szCs w:val="32"/>
        </w:rPr>
        <w:t> </w:t>
      </w:r>
    </w:p>
    <w:p w14:paraId="5B270D38" w14:textId="77777777" w:rsidR="009B443D" w:rsidRPr="007F55AA" w:rsidRDefault="009B443D" w:rsidP="007F55AA"/>
    <w:sectPr w:rsidR="009B443D" w:rsidRPr="007F5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3D"/>
    <w:rsid w:val="00053F63"/>
    <w:rsid w:val="00154108"/>
    <w:rsid w:val="001C53B5"/>
    <w:rsid w:val="00530BED"/>
    <w:rsid w:val="007834F4"/>
    <w:rsid w:val="00785AA8"/>
    <w:rsid w:val="007F55AA"/>
    <w:rsid w:val="009B443D"/>
    <w:rsid w:val="00E2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D41F"/>
  <w15:chartTrackingRefBased/>
  <w15:docId w15:val="{E89B43A4-478D-4896-A9F1-816789F7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3D"/>
    <w:rPr>
      <w:rFonts w:eastAsiaTheme="majorEastAsia" w:cstheme="majorBidi"/>
      <w:color w:val="272727" w:themeColor="text1" w:themeTint="D8"/>
    </w:rPr>
  </w:style>
  <w:style w:type="paragraph" w:styleId="Title">
    <w:name w:val="Title"/>
    <w:basedOn w:val="Normal"/>
    <w:next w:val="Normal"/>
    <w:link w:val="TitleChar"/>
    <w:uiPriority w:val="10"/>
    <w:qFormat/>
    <w:rsid w:val="009B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3D"/>
    <w:pPr>
      <w:spacing w:before="160"/>
      <w:jc w:val="center"/>
    </w:pPr>
    <w:rPr>
      <w:i/>
      <w:iCs/>
      <w:color w:val="404040" w:themeColor="text1" w:themeTint="BF"/>
    </w:rPr>
  </w:style>
  <w:style w:type="character" w:customStyle="1" w:styleId="QuoteChar">
    <w:name w:val="Quote Char"/>
    <w:basedOn w:val="DefaultParagraphFont"/>
    <w:link w:val="Quote"/>
    <w:uiPriority w:val="29"/>
    <w:rsid w:val="009B443D"/>
    <w:rPr>
      <w:i/>
      <w:iCs/>
      <w:color w:val="404040" w:themeColor="text1" w:themeTint="BF"/>
    </w:rPr>
  </w:style>
  <w:style w:type="paragraph" w:styleId="ListParagraph">
    <w:name w:val="List Paragraph"/>
    <w:basedOn w:val="Normal"/>
    <w:uiPriority w:val="34"/>
    <w:qFormat/>
    <w:rsid w:val="009B443D"/>
    <w:pPr>
      <w:ind w:left="720"/>
      <w:contextualSpacing/>
    </w:pPr>
  </w:style>
  <w:style w:type="character" w:styleId="IntenseEmphasis">
    <w:name w:val="Intense Emphasis"/>
    <w:basedOn w:val="DefaultParagraphFont"/>
    <w:uiPriority w:val="21"/>
    <w:qFormat/>
    <w:rsid w:val="009B443D"/>
    <w:rPr>
      <w:i/>
      <w:iCs/>
      <w:color w:val="0F4761" w:themeColor="accent1" w:themeShade="BF"/>
    </w:rPr>
  </w:style>
  <w:style w:type="paragraph" w:styleId="IntenseQuote">
    <w:name w:val="Intense Quote"/>
    <w:basedOn w:val="Normal"/>
    <w:next w:val="Normal"/>
    <w:link w:val="IntenseQuoteChar"/>
    <w:uiPriority w:val="30"/>
    <w:qFormat/>
    <w:rsid w:val="009B4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43D"/>
    <w:rPr>
      <w:i/>
      <w:iCs/>
      <w:color w:val="0F4761" w:themeColor="accent1" w:themeShade="BF"/>
    </w:rPr>
  </w:style>
  <w:style w:type="character" w:styleId="IntenseReference">
    <w:name w:val="Intense Reference"/>
    <w:basedOn w:val="DefaultParagraphFont"/>
    <w:uiPriority w:val="32"/>
    <w:qFormat/>
    <w:rsid w:val="009B443D"/>
    <w:rPr>
      <w:b/>
      <w:bCs/>
      <w:smallCaps/>
      <w:color w:val="0F4761" w:themeColor="accent1" w:themeShade="BF"/>
      <w:spacing w:val="5"/>
    </w:rPr>
  </w:style>
  <w:style w:type="character" w:styleId="Hyperlink">
    <w:name w:val="Hyperlink"/>
    <w:basedOn w:val="DefaultParagraphFont"/>
    <w:uiPriority w:val="99"/>
    <w:unhideWhenUsed/>
    <w:rsid w:val="007F55AA"/>
    <w:rPr>
      <w:color w:val="467886" w:themeColor="hyperlink"/>
      <w:u w:val="single"/>
    </w:rPr>
  </w:style>
  <w:style w:type="character" w:styleId="UnresolvedMention">
    <w:name w:val="Unresolved Mention"/>
    <w:basedOn w:val="DefaultParagraphFont"/>
    <w:uiPriority w:val="99"/>
    <w:semiHidden/>
    <w:unhideWhenUsed/>
    <w:rsid w:val="007F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134">
      <w:bodyDiv w:val="1"/>
      <w:marLeft w:val="0"/>
      <w:marRight w:val="0"/>
      <w:marTop w:val="0"/>
      <w:marBottom w:val="0"/>
      <w:divBdr>
        <w:top w:val="none" w:sz="0" w:space="0" w:color="auto"/>
        <w:left w:val="none" w:sz="0" w:space="0" w:color="auto"/>
        <w:bottom w:val="none" w:sz="0" w:space="0" w:color="auto"/>
        <w:right w:val="none" w:sz="0" w:space="0" w:color="auto"/>
      </w:divBdr>
    </w:div>
    <w:div w:id="17287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cinccom-my.sharepoint.com/:w:/r/personal/christine_mccarraher_chesterbrookacademy_com/Documents/Blog%20Article%20December%202025.docx?d=w4681791f706d424e9224309f4ff22068&amp;csf=1&amp;web=1&amp;e=bXzLMH" TargetMode="External"/><Relationship Id="rId5" Type="http://schemas.openxmlformats.org/officeDocument/2006/relationships/hyperlink" Target="https://urldefense.com/v3/__https:/www.instagram.com/chesterbrookacademy/__;!!E4z5CuPDl6TP!If6k6m7XXsl0gutHtyObwpflML8qVmg6ZeWIqLoivNa_7Iid21LutcHTvC9MjSzrJHMJuumFFWwX63vnL3BYMfNr6-bgYwGm8g$" TargetMode="External"/><Relationship Id="rId4" Type="http://schemas.openxmlformats.org/officeDocument/2006/relationships/hyperlink" Target="https://urldefense.com/v3/__https:/www.facebook.com/ChesterbrookAcademy__;!!E4z5CuPDl6TP!If6k6m7XXsl0gutHtyObwpflML8qVmg6ZeWIqLoivNa_7Iid21LutcHTvC9MjSzrJHMJuumFFWwX63vnL3BYMfNr6-Yw0k68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5857</TotalTime>
  <Pages>4</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McCarraher</dc:creator>
  <cp:keywords/>
  <dc:description/>
  <cp:lastModifiedBy>Christine McCarraher</cp:lastModifiedBy>
  <cp:revision>1</cp:revision>
  <cp:lastPrinted>2025-11-18T21:59:00Z</cp:lastPrinted>
  <dcterms:created xsi:type="dcterms:W3CDTF">2025-11-18T21:49:00Z</dcterms:created>
  <dcterms:modified xsi:type="dcterms:W3CDTF">2025-11-24T15:55:00Z</dcterms:modified>
</cp:coreProperties>
</file>